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9"/>
        <w:gridCol w:w="4604"/>
      </w:tblGrid>
      <w:tr w:rsidR="00D12A4B" w:rsidRPr="007655D1" w:rsidTr="00616B9E">
        <w:trPr>
          <w:trHeight w:hRule="exact" w:val="3543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D12A4B" w:rsidRPr="007655D1" w:rsidRDefault="00D12A4B" w:rsidP="00616B9E">
            <w:pPr>
              <w:ind w:right="-70"/>
              <w:jc w:val="center"/>
              <w:rPr>
                <w:b/>
                <w:sz w:val="28"/>
                <w:szCs w:val="28"/>
              </w:rPr>
            </w:pPr>
            <w:r w:rsidRPr="007655D1">
              <w:rPr>
                <w:b/>
                <w:sz w:val="28"/>
                <w:szCs w:val="28"/>
              </w:rPr>
              <w:t>АДМИНИСТРАЦИЯ</w:t>
            </w:r>
          </w:p>
          <w:p w:rsidR="00D12A4B" w:rsidRPr="007655D1" w:rsidRDefault="00D12A4B" w:rsidP="00616B9E">
            <w:pPr>
              <w:jc w:val="center"/>
              <w:rPr>
                <w:b/>
                <w:sz w:val="28"/>
                <w:szCs w:val="28"/>
              </w:rPr>
            </w:pPr>
            <w:r w:rsidRPr="007655D1">
              <w:rPr>
                <w:b/>
                <w:sz w:val="28"/>
                <w:szCs w:val="28"/>
              </w:rPr>
              <w:t>МУНИЦИПАЛЬНОГО</w:t>
            </w:r>
          </w:p>
          <w:p w:rsidR="00D12A4B" w:rsidRPr="007655D1" w:rsidRDefault="00D12A4B" w:rsidP="00616B9E">
            <w:pPr>
              <w:jc w:val="center"/>
              <w:rPr>
                <w:b/>
                <w:sz w:val="28"/>
                <w:szCs w:val="28"/>
              </w:rPr>
            </w:pPr>
            <w:r w:rsidRPr="007655D1">
              <w:rPr>
                <w:b/>
                <w:sz w:val="28"/>
                <w:szCs w:val="28"/>
              </w:rPr>
              <w:t>ОБРАЗОВАНИЯ</w:t>
            </w:r>
          </w:p>
          <w:p w:rsidR="00D12A4B" w:rsidRPr="007655D1" w:rsidRDefault="00D12A4B" w:rsidP="00616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СОЛОВЬЕВСКИЙ</w:t>
            </w:r>
            <w:r w:rsidRPr="007655D1">
              <w:rPr>
                <w:b/>
                <w:sz w:val="28"/>
                <w:szCs w:val="28"/>
              </w:rPr>
              <w:t xml:space="preserve"> СЕЛЬСОВЕТ</w:t>
            </w:r>
          </w:p>
          <w:p w:rsidR="00D12A4B" w:rsidRPr="007655D1" w:rsidRDefault="00D12A4B" w:rsidP="00616B9E">
            <w:pPr>
              <w:jc w:val="center"/>
              <w:rPr>
                <w:b/>
                <w:sz w:val="28"/>
                <w:szCs w:val="28"/>
              </w:rPr>
            </w:pPr>
            <w:r w:rsidRPr="007655D1">
              <w:rPr>
                <w:b/>
                <w:sz w:val="28"/>
                <w:szCs w:val="28"/>
              </w:rPr>
              <w:t>ОРЕНБУРГСК</w:t>
            </w:r>
            <w:r>
              <w:rPr>
                <w:b/>
                <w:sz w:val="28"/>
                <w:szCs w:val="28"/>
              </w:rPr>
              <w:t>ОГО</w:t>
            </w:r>
            <w:r w:rsidRPr="007655D1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D12A4B" w:rsidRPr="007655D1" w:rsidRDefault="00D12A4B" w:rsidP="00616B9E">
            <w:pPr>
              <w:jc w:val="center"/>
              <w:rPr>
                <w:b/>
                <w:sz w:val="28"/>
                <w:szCs w:val="28"/>
              </w:rPr>
            </w:pPr>
            <w:r w:rsidRPr="007655D1">
              <w:rPr>
                <w:b/>
                <w:sz w:val="28"/>
                <w:szCs w:val="28"/>
              </w:rPr>
              <w:t>ОРЕНБУРГСКОЙ ОБЛАСТИ</w:t>
            </w:r>
          </w:p>
          <w:p w:rsidR="00D12A4B" w:rsidRPr="007655D1" w:rsidRDefault="00D12A4B" w:rsidP="00616B9E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D12A4B" w:rsidRPr="007655D1" w:rsidRDefault="00D12A4B" w:rsidP="00616B9E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7655D1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7655D1"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D12A4B" w:rsidRPr="007655D1" w:rsidRDefault="00D12A4B" w:rsidP="00616B9E">
            <w:pPr>
              <w:jc w:val="center"/>
              <w:rPr>
                <w:b/>
                <w:bCs/>
              </w:rPr>
            </w:pPr>
          </w:p>
          <w:p w:rsidR="00D12A4B" w:rsidRPr="007655D1" w:rsidRDefault="00D12A4B" w:rsidP="00616B9E">
            <w:pPr>
              <w:jc w:val="center"/>
              <w:rPr>
                <w:sz w:val="2"/>
                <w:szCs w:val="2"/>
              </w:rPr>
            </w:pPr>
          </w:p>
          <w:p w:rsidR="00D12A4B" w:rsidRPr="007655D1" w:rsidRDefault="00D12A4B" w:rsidP="00616B9E">
            <w:pPr>
              <w:jc w:val="center"/>
              <w:rPr>
                <w:sz w:val="2"/>
                <w:szCs w:val="2"/>
              </w:rPr>
            </w:pPr>
          </w:p>
          <w:p w:rsidR="00D12A4B" w:rsidRPr="00E87978" w:rsidRDefault="00447A3D" w:rsidP="00616B9E">
            <w:pPr>
              <w:ind w:left="-68" w:right="-74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29</w:t>
            </w:r>
            <w:r w:rsidR="00D12A4B">
              <w:rPr>
                <w:sz w:val="28"/>
                <w:szCs w:val="28"/>
                <w:u w:val="single"/>
              </w:rPr>
              <w:t>.12</w:t>
            </w:r>
            <w:r w:rsidR="00D12A4B" w:rsidRPr="00B32812">
              <w:rPr>
                <w:sz w:val="28"/>
                <w:szCs w:val="28"/>
                <w:u w:val="single"/>
              </w:rPr>
              <w:t>.202</w:t>
            </w:r>
            <w:r>
              <w:rPr>
                <w:sz w:val="28"/>
                <w:szCs w:val="28"/>
                <w:u w:val="single"/>
              </w:rPr>
              <w:t>5</w:t>
            </w:r>
            <w:r w:rsidR="00D12A4B">
              <w:rPr>
                <w:sz w:val="28"/>
                <w:szCs w:val="28"/>
              </w:rPr>
              <w:t xml:space="preserve"> </w:t>
            </w:r>
            <w:r w:rsidR="00D12A4B" w:rsidRPr="007655D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176</w:t>
            </w:r>
            <w:r w:rsidR="00D12A4B">
              <w:rPr>
                <w:sz w:val="28"/>
                <w:szCs w:val="28"/>
                <w:u w:val="single"/>
              </w:rPr>
              <w:t>-п</w:t>
            </w:r>
          </w:p>
          <w:p w:rsidR="00D12A4B" w:rsidRPr="007655D1" w:rsidRDefault="00D12A4B" w:rsidP="00616B9E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12A4B" w:rsidRPr="007655D1" w:rsidRDefault="00D12A4B" w:rsidP="00616B9E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12A4B" w:rsidRPr="007655D1" w:rsidRDefault="00D12A4B" w:rsidP="00616B9E">
            <w:pPr>
              <w:ind w:firstLine="71"/>
              <w:jc w:val="both"/>
              <w:rPr>
                <w:sz w:val="26"/>
                <w:szCs w:val="26"/>
              </w:rPr>
            </w:pPr>
            <w:r w:rsidRPr="007655D1">
              <w:rPr>
                <w:sz w:val="28"/>
                <w:szCs w:val="28"/>
              </w:rPr>
              <w:t xml:space="preserve"> </w:t>
            </w:r>
          </w:p>
        </w:tc>
      </w:tr>
      <w:tr w:rsidR="00D12A4B" w:rsidRPr="007655D1" w:rsidTr="00616B9E">
        <w:trPr>
          <w:trHeight w:val="6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D12A4B" w:rsidRPr="007655D1" w:rsidRDefault="007E278A" w:rsidP="00447A3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25400</wp:posOffset>
                      </wp:positionV>
                      <wp:extent cx="3033395" cy="226695"/>
                      <wp:effectExtent l="0" t="0" r="33655" b="20955"/>
                      <wp:wrapNone/>
                      <wp:docPr id="1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3395" cy="226695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17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8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20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21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4" o:spid="_x0000_s1026" style="position:absolute;margin-left:-3.6pt;margin-top:2pt;width:238.85pt;height:17.85pt;z-index:25165926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">
                      <v:line id="Line 17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18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19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Line 20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  <v:line id="Line 21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 w:rsidR="00D12A4B">
              <w:rPr>
                <w:sz w:val="28"/>
                <w:szCs w:val="28"/>
              </w:rPr>
              <w:t>Об утверждении муниципального задания на 202</w:t>
            </w:r>
            <w:r w:rsidR="00447A3D">
              <w:rPr>
                <w:sz w:val="28"/>
                <w:szCs w:val="28"/>
              </w:rPr>
              <w:t>6</w:t>
            </w:r>
            <w:r w:rsidR="00D12A4B">
              <w:rPr>
                <w:sz w:val="28"/>
                <w:szCs w:val="28"/>
              </w:rPr>
              <w:t xml:space="preserve"> год и на плановый период 202</w:t>
            </w:r>
            <w:r w:rsidR="00447A3D">
              <w:rPr>
                <w:sz w:val="28"/>
                <w:szCs w:val="28"/>
              </w:rPr>
              <w:t>7</w:t>
            </w:r>
            <w:r w:rsidR="00D12A4B">
              <w:rPr>
                <w:sz w:val="28"/>
                <w:szCs w:val="28"/>
              </w:rPr>
              <w:t xml:space="preserve"> и 202</w:t>
            </w:r>
            <w:r w:rsidR="00447A3D">
              <w:rPr>
                <w:sz w:val="28"/>
                <w:szCs w:val="28"/>
              </w:rPr>
              <w:t>8</w:t>
            </w:r>
            <w:r w:rsidR="00D12A4B">
              <w:rPr>
                <w:sz w:val="28"/>
                <w:szCs w:val="28"/>
              </w:rPr>
              <w:t xml:space="preserve"> годов муниц</w:t>
            </w:r>
            <w:r w:rsidR="00D12A4B">
              <w:rPr>
                <w:sz w:val="28"/>
                <w:szCs w:val="28"/>
              </w:rPr>
              <w:t>и</w:t>
            </w:r>
            <w:r w:rsidR="00D12A4B">
              <w:rPr>
                <w:sz w:val="28"/>
                <w:szCs w:val="28"/>
              </w:rPr>
              <w:t>пального бюджетного учреждения «</w:t>
            </w:r>
            <w:proofErr w:type="spellStart"/>
            <w:r w:rsidR="00D12A4B">
              <w:rPr>
                <w:sz w:val="28"/>
                <w:szCs w:val="28"/>
              </w:rPr>
              <w:t>Соловьевское</w:t>
            </w:r>
            <w:proofErr w:type="spellEnd"/>
            <w:r w:rsidR="00D12A4B">
              <w:rPr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="00D12A4B">
              <w:rPr>
                <w:sz w:val="28"/>
                <w:szCs w:val="28"/>
              </w:rPr>
              <w:t>Соловьевский</w:t>
            </w:r>
            <w:proofErr w:type="spellEnd"/>
            <w:r w:rsidR="00D12A4B">
              <w:rPr>
                <w:sz w:val="28"/>
                <w:szCs w:val="28"/>
              </w:rPr>
              <w:t xml:space="preserve"> сельс</w:t>
            </w:r>
            <w:r w:rsidR="00D12A4B">
              <w:rPr>
                <w:sz w:val="28"/>
                <w:szCs w:val="28"/>
              </w:rPr>
              <w:t>о</w:t>
            </w:r>
            <w:r w:rsidR="00D12A4B">
              <w:rPr>
                <w:sz w:val="28"/>
                <w:szCs w:val="28"/>
              </w:rPr>
              <w:t>вет Оренбургского района Оре</w:t>
            </w:r>
            <w:r w:rsidR="00D12A4B">
              <w:rPr>
                <w:sz w:val="28"/>
                <w:szCs w:val="28"/>
              </w:rPr>
              <w:t>н</w:t>
            </w:r>
            <w:r w:rsidR="00D12A4B">
              <w:rPr>
                <w:sz w:val="28"/>
                <w:szCs w:val="28"/>
              </w:rPr>
              <w:t>бургской области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D12A4B" w:rsidRPr="007655D1" w:rsidRDefault="00D12A4B" w:rsidP="00616B9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12A4B" w:rsidRPr="007655D1" w:rsidRDefault="00D12A4B" w:rsidP="00616B9E"/>
          <w:p w:rsidR="00D12A4B" w:rsidRPr="007655D1" w:rsidRDefault="00D12A4B" w:rsidP="00616B9E"/>
          <w:p w:rsidR="00D12A4B" w:rsidRPr="007655D1" w:rsidRDefault="00D12A4B" w:rsidP="00616B9E">
            <w:pPr>
              <w:rPr>
                <w:sz w:val="28"/>
                <w:szCs w:val="28"/>
              </w:rPr>
            </w:pPr>
          </w:p>
        </w:tc>
      </w:tr>
    </w:tbl>
    <w:p w:rsidR="00D12A4B" w:rsidRPr="00E20774" w:rsidRDefault="00D12A4B" w:rsidP="00D12A4B">
      <w:pPr>
        <w:rPr>
          <w:sz w:val="28"/>
          <w:szCs w:val="28"/>
        </w:rPr>
      </w:pPr>
    </w:p>
    <w:p w:rsidR="00D12A4B" w:rsidRPr="00E20774" w:rsidRDefault="00D12A4B" w:rsidP="00D12A4B">
      <w:pPr>
        <w:rPr>
          <w:sz w:val="28"/>
          <w:szCs w:val="28"/>
        </w:rPr>
      </w:pPr>
    </w:p>
    <w:p w:rsidR="00D12A4B" w:rsidRDefault="00D12A4B" w:rsidP="00D12A4B">
      <w:pPr>
        <w:ind w:right="-74" w:firstLine="709"/>
        <w:jc w:val="both"/>
        <w:rPr>
          <w:sz w:val="28"/>
          <w:szCs w:val="28"/>
        </w:rPr>
      </w:pPr>
      <w:proofErr w:type="gramStart"/>
      <w:r w:rsidRPr="007655D1">
        <w:rPr>
          <w:sz w:val="28"/>
          <w:szCs w:val="28"/>
        </w:rPr>
        <w:t>В соответствии с пунктами 3 и 4 статьи 69.2 Бюджетного кодекса Ро</w:t>
      </w:r>
      <w:r w:rsidRPr="007655D1">
        <w:rPr>
          <w:sz w:val="28"/>
          <w:szCs w:val="28"/>
        </w:rPr>
        <w:t>с</w:t>
      </w:r>
      <w:r w:rsidRPr="007655D1">
        <w:rPr>
          <w:sz w:val="28"/>
          <w:szCs w:val="28"/>
        </w:rPr>
        <w:t>сийской Федерации, подпунктом 3 пункта 7 статьи 9.2 Федерального закона от 12 января 1996 года № 7-ФЗ «О некоммерческих организациях», частью 5 статьи 4 Федерального закона от 3 ноября 2006 года № 174-ФЗ «Об автоно</w:t>
      </w:r>
      <w:r w:rsidRPr="007655D1">
        <w:rPr>
          <w:sz w:val="28"/>
          <w:szCs w:val="28"/>
        </w:rPr>
        <w:t>м</w:t>
      </w:r>
      <w:r w:rsidRPr="007655D1">
        <w:rPr>
          <w:sz w:val="28"/>
          <w:szCs w:val="28"/>
        </w:rPr>
        <w:t>ных учреждениях», руководствуясь постановлением Правительства Оре</w:t>
      </w:r>
      <w:r w:rsidRPr="007655D1">
        <w:rPr>
          <w:sz w:val="28"/>
          <w:szCs w:val="28"/>
        </w:rPr>
        <w:t>н</w:t>
      </w:r>
      <w:r w:rsidRPr="007655D1">
        <w:rPr>
          <w:sz w:val="28"/>
          <w:szCs w:val="28"/>
        </w:rPr>
        <w:t>бургской области от 08.12.2015 № 950-п «О порядке формирования и фина</w:t>
      </w:r>
      <w:r w:rsidRPr="007655D1">
        <w:rPr>
          <w:sz w:val="28"/>
          <w:szCs w:val="28"/>
        </w:rPr>
        <w:t>н</w:t>
      </w:r>
      <w:r w:rsidRPr="007655D1">
        <w:rPr>
          <w:sz w:val="28"/>
          <w:szCs w:val="28"/>
        </w:rPr>
        <w:t>сового обеспечения выполнения</w:t>
      </w:r>
      <w:proofErr w:type="gramEnd"/>
      <w:r w:rsidRPr="007655D1">
        <w:rPr>
          <w:sz w:val="28"/>
          <w:szCs w:val="28"/>
        </w:rPr>
        <w:t xml:space="preserve"> </w:t>
      </w:r>
      <w:proofErr w:type="gramStart"/>
      <w:r w:rsidRPr="007655D1">
        <w:rPr>
          <w:sz w:val="28"/>
          <w:szCs w:val="28"/>
        </w:rPr>
        <w:t>государственных заданий на оказание гос</w:t>
      </w:r>
      <w:r w:rsidRPr="007655D1">
        <w:rPr>
          <w:sz w:val="28"/>
          <w:szCs w:val="28"/>
        </w:rPr>
        <w:t>у</w:t>
      </w:r>
      <w:r w:rsidRPr="007655D1">
        <w:rPr>
          <w:sz w:val="28"/>
          <w:szCs w:val="28"/>
        </w:rPr>
        <w:t xml:space="preserve">дарственных услуг (выполнение работ) в отношении государственных учреждений Оренбургской области», </w:t>
      </w:r>
      <w:r>
        <w:rPr>
          <w:iCs/>
          <w:sz w:val="28"/>
          <w:szCs w:val="28"/>
        </w:rPr>
        <w:t xml:space="preserve">руководствуясь постановлением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от 29.12.2023 </w:t>
      </w:r>
      <w:r w:rsidRPr="00B47E62">
        <w:rPr>
          <w:sz w:val="28"/>
          <w:szCs w:val="28"/>
        </w:rPr>
        <w:t xml:space="preserve">№ </w:t>
      </w:r>
      <w:r>
        <w:rPr>
          <w:sz w:val="28"/>
          <w:szCs w:val="28"/>
        </w:rPr>
        <w:t>159-п «</w:t>
      </w:r>
      <w:r w:rsidRPr="00712C98">
        <w:rPr>
          <w:sz w:val="28"/>
          <w:szCs w:val="28"/>
        </w:rPr>
        <w:t>Об утверждении порядка формирования и финансового обеспеч</w:t>
      </w:r>
      <w:r w:rsidRPr="00712C98">
        <w:rPr>
          <w:sz w:val="28"/>
          <w:szCs w:val="28"/>
        </w:rPr>
        <w:t>е</w:t>
      </w:r>
      <w:r w:rsidRPr="00712C98">
        <w:rPr>
          <w:sz w:val="28"/>
          <w:szCs w:val="28"/>
        </w:rPr>
        <w:t>ния выполнения муниципального задания на оказание муниципальных услуг (выполнение работ) в отношении муниципальных учреждений муниципал</w:t>
      </w:r>
      <w:r w:rsidRPr="00712C98">
        <w:rPr>
          <w:sz w:val="28"/>
          <w:szCs w:val="28"/>
        </w:rPr>
        <w:t>ь</w:t>
      </w:r>
      <w:r w:rsidRPr="00712C98">
        <w:rPr>
          <w:sz w:val="28"/>
          <w:szCs w:val="28"/>
        </w:rPr>
        <w:t xml:space="preserve">ного образования </w:t>
      </w:r>
      <w:proofErr w:type="spellStart"/>
      <w:r w:rsidRPr="00712C98">
        <w:rPr>
          <w:sz w:val="28"/>
          <w:szCs w:val="28"/>
        </w:rPr>
        <w:t>Соловьевский</w:t>
      </w:r>
      <w:proofErr w:type="spellEnd"/>
      <w:r w:rsidRPr="00712C9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», </w:t>
      </w:r>
      <w:r w:rsidRPr="007655D1">
        <w:rPr>
          <w:sz w:val="28"/>
          <w:szCs w:val="28"/>
        </w:rPr>
        <w:t>Уставом муниципального обр</w:t>
      </w:r>
      <w:r w:rsidRPr="007655D1">
        <w:rPr>
          <w:sz w:val="28"/>
          <w:szCs w:val="28"/>
        </w:rPr>
        <w:t>а</w:t>
      </w:r>
      <w:r w:rsidRPr="007655D1"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 w:rsidRPr="007655D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Оренбургского района Оренбургской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</w:t>
      </w:r>
      <w:r w:rsidRPr="007655D1">
        <w:rPr>
          <w:sz w:val="28"/>
          <w:szCs w:val="28"/>
        </w:rPr>
        <w:t>:</w:t>
      </w:r>
      <w:proofErr w:type="gramEnd"/>
    </w:p>
    <w:p w:rsidR="00D12A4B" w:rsidRPr="008F05B5" w:rsidRDefault="00D12A4B" w:rsidP="00D12A4B">
      <w:pPr>
        <w:tabs>
          <w:tab w:val="left" w:pos="-426"/>
        </w:tabs>
        <w:overflowPunct w:val="0"/>
        <w:ind w:right="-58" w:firstLine="70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F05B5">
        <w:rPr>
          <w:sz w:val="28"/>
          <w:szCs w:val="28"/>
        </w:rPr>
        <w:t>Утвердить муниципальное задание</w:t>
      </w:r>
      <w:r>
        <w:rPr>
          <w:sz w:val="28"/>
          <w:szCs w:val="28"/>
        </w:rPr>
        <w:t xml:space="preserve"> на 202</w:t>
      </w:r>
      <w:r w:rsidR="00447A3D">
        <w:rPr>
          <w:sz w:val="28"/>
          <w:szCs w:val="28"/>
        </w:rPr>
        <w:t>6</w:t>
      </w:r>
      <w:r w:rsidRPr="008F05B5">
        <w:rPr>
          <w:sz w:val="28"/>
          <w:szCs w:val="28"/>
        </w:rPr>
        <w:t xml:space="preserve"> год и на плановый </w:t>
      </w:r>
      <w:r>
        <w:rPr>
          <w:sz w:val="28"/>
          <w:szCs w:val="28"/>
        </w:rPr>
        <w:t>период 202</w:t>
      </w:r>
      <w:r w:rsidR="00447A3D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447A3D">
        <w:rPr>
          <w:sz w:val="28"/>
          <w:szCs w:val="28"/>
        </w:rPr>
        <w:t>8</w:t>
      </w:r>
      <w:r w:rsidRPr="008F05B5">
        <w:rPr>
          <w:sz w:val="28"/>
          <w:szCs w:val="28"/>
        </w:rPr>
        <w:t xml:space="preserve"> годов муниципального бюджетного</w:t>
      </w:r>
      <w:r>
        <w:rPr>
          <w:sz w:val="28"/>
          <w:szCs w:val="28"/>
        </w:rPr>
        <w:t xml:space="preserve"> учреждения</w:t>
      </w:r>
      <w:r w:rsidRPr="008F05B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Соловьевское</w:t>
      </w:r>
      <w:proofErr w:type="spellEnd"/>
      <w:r>
        <w:rPr>
          <w:sz w:val="28"/>
          <w:szCs w:val="28"/>
        </w:rPr>
        <w:t xml:space="preserve">»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</w:t>
      </w:r>
      <w:r w:rsidRPr="008F05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муниципальное задание) </w:t>
      </w:r>
      <w:r w:rsidRPr="008F05B5">
        <w:rPr>
          <w:sz w:val="28"/>
          <w:szCs w:val="28"/>
        </w:rPr>
        <w:t>согласно прилож</w:t>
      </w:r>
      <w:r w:rsidRPr="008F05B5">
        <w:rPr>
          <w:sz w:val="28"/>
          <w:szCs w:val="28"/>
        </w:rPr>
        <w:t>е</w:t>
      </w:r>
      <w:r w:rsidRPr="008F05B5">
        <w:rPr>
          <w:sz w:val="28"/>
          <w:szCs w:val="28"/>
        </w:rPr>
        <w:t xml:space="preserve">нию  к настоящему постановлению. </w:t>
      </w:r>
    </w:p>
    <w:p w:rsidR="00D12A4B" w:rsidRDefault="00D12A4B" w:rsidP="00D12A4B">
      <w:pPr>
        <w:tabs>
          <w:tab w:val="left" w:pos="-426"/>
        </w:tabs>
        <w:overflowPunct w:val="0"/>
        <w:ind w:right="-58" w:firstLine="709"/>
        <w:jc w:val="both"/>
        <w:textAlignment w:val="baseline"/>
        <w:rPr>
          <w:sz w:val="28"/>
          <w:szCs w:val="28"/>
        </w:rPr>
      </w:pPr>
      <w:r w:rsidRPr="007655D1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Директору и работникам учреждения осуществлять свою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в соответствии с настоящим муниципальным заданием, своевременно предоставлять отчетность о ходе его выполнения.</w:t>
      </w:r>
    </w:p>
    <w:p w:rsidR="00D12A4B" w:rsidRPr="007655D1" w:rsidRDefault="00D12A4B" w:rsidP="00D12A4B">
      <w:pPr>
        <w:tabs>
          <w:tab w:val="left" w:pos="-426"/>
        </w:tabs>
        <w:overflowPunct w:val="0"/>
        <w:ind w:right="-5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655D1">
        <w:rPr>
          <w:sz w:val="28"/>
          <w:szCs w:val="28"/>
        </w:rPr>
        <w:t>Постановление подлежит размещению на официальном сайте мун</w:t>
      </w:r>
      <w:r w:rsidRPr="007655D1">
        <w:rPr>
          <w:sz w:val="28"/>
          <w:szCs w:val="28"/>
        </w:rPr>
        <w:t>и</w:t>
      </w:r>
      <w:r w:rsidRPr="007655D1"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 w:rsidRPr="007655D1">
        <w:rPr>
          <w:sz w:val="28"/>
          <w:szCs w:val="28"/>
        </w:rPr>
        <w:t xml:space="preserve"> сельсовет.</w:t>
      </w:r>
    </w:p>
    <w:p w:rsidR="00D12A4B" w:rsidRDefault="00D12A4B" w:rsidP="00D12A4B">
      <w:pPr>
        <w:tabs>
          <w:tab w:val="left" w:pos="-426"/>
        </w:tabs>
        <w:overflowPunct w:val="0"/>
        <w:ind w:right="-5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7655D1">
        <w:rPr>
          <w:sz w:val="28"/>
          <w:szCs w:val="28"/>
        </w:rPr>
        <w:t>Контроль за</w:t>
      </w:r>
      <w:proofErr w:type="gramEnd"/>
      <w:r w:rsidRPr="007655D1">
        <w:rPr>
          <w:sz w:val="28"/>
          <w:szCs w:val="28"/>
        </w:rPr>
        <w:t xml:space="preserve"> исполнением настоящего постановления оставляю за с</w:t>
      </w:r>
      <w:r w:rsidRPr="007655D1">
        <w:rPr>
          <w:sz w:val="28"/>
          <w:szCs w:val="28"/>
        </w:rPr>
        <w:t>о</w:t>
      </w:r>
      <w:r w:rsidRPr="007655D1">
        <w:rPr>
          <w:sz w:val="28"/>
          <w:szCs w:val="28"/>
        </w:rPr>
        <w:t>бой.</w:t>
      </w:r>
    </w:p>
    <w:p w:rsidR="00D12A4B" w:rsidRPr="007655D1" w:rsidRDefault="00D12A4B" w:rsidP="00D12A4B">
      <w:pPr>
        <w:tabs>
          <w:tab w:val="left" w:pos="-426"/>
        </w:tabs>
        <w:overflowPunct w:val="0"/>
        <w:ind w:right="-58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1 января 202</w:t>
      </w:r>
      <w:r w:rsidR="00447A3D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D12A4B" w:rsidRDefault="00D12A4B" w:rsidP="00D12A4B">
      <w:pPr>
        <w:tabs>
          <w:tab w:val="left" w:pos="-426"/>
        </w:tabs>
        <w:overflowPunct w:val="0"/>
        <w:ind w:right="-58" w:firstLine="709"/>
        <w:jc w:val="both"/>
        <w:textAlignment w:val="baseline"/>
        <w:rPr>
          <w:sz w:val="28"/>
          <w:szCs w:val="28"/>
        </w:rPr>
      </w:pPr>
    </w:p>
    <w:p w:rsidR="00D12A4B" w:rsidRPr="007655D1" w:rsidRDefault="00D12A4B" w:rsidP="00D12A4B">
      <w:pPr>
        <w:tabs>
          <w:tab w:val="left" w:pos="-426"/>
        </w:tabs>
        <w:overflowPunct w:val="0"/>
        <w:ind w:right="-58" w:firstLine="709"/>
        <w:jc w:val="both"/>
        <w:textAlignment w:val="baseline"/>
        <w:rPr>
          <w:sz w:val="28"/>
          <w:szCs w:val="28"/>
        </w:rPr>
      </w:pPr>
    </w:p>
    <w:p w:rsidR="00D12A4B" w:rsidRPr="007655D1" w:rsidRDefault="00D12A4B" w:rsidP="00D12A4B">
      <w:pPr>
        <w:tabs>
          <w:tab w:val="left" w:pos="-426"/>
          <w:tab w:val="left" w:pos="567"/>
          <w:tab w:val="left" w:pos="709"/>
        </w:tabs>
        <w:overflowPunct w:val="0"/>
        <w:ind w:right="-58"/>
        <w:jc w:val="both"/>
        <w:textAlignment w:val="baseline"/>
        <w:rPr>
          <w:sz w:val="28"/>
          <w:szCs w:val="28"/>
        </w:rPr>
      </w:pPr>
    </w:p>
    <w:p w:rsidR="00D12A4B" w:rsidRDefault="00D12A4B" w:rsidP="00D12A4B">
      <w:pPr>
        <w:tabs>
          <w:tab w:val="left" w:pos="-426"/>
        </w:tabs>
        <w:overflowPunct w:val="0"/>
        <w:ind w:right="-5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655D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                                          И.В. Безбородов </w:t>
      </w:r>
    </w:p>
    <w:p w:rsidR="00D12A4B" w:rsidRPr="007655D1" w:rsidRDefault="00D12A4B" w:rsidP="00D12A4B">
      <w:pPr>
        <w:tabs>
          <w:tab w:val="left" w:pos="-426"/>
        </w:tabs>
        <w:overflowPunct w:val="0"/>
        <w:ind w:right="-58"/>
        <w:jc w:val="both"/>
        <w:textAlignment w:val="baseline"/>
        <w:rPr>
          <w:sz w:val="28"/>
          <w:szCs w:val="28"/>
        </w:rPr>
      </w:pPr>
      <w:r w:rsidRPr="007655D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</w:t>
      </w:r>
    </w:p>
    <w:p w:rsidR="00D12A4B" w:rsidRPr="00163E6C" w:rsidRDefault="00D12A4B" w:rsidP="00D12A4B">
      <w:r>
        <w:t>Разослано: МБУ «</w:t>
      </w:r>
      <w:proofErr w:type="spellStart"/>
      <w:r>
        <w:t>Соловьевское</w:t>
      </w:r>
      <w:proofErr w:type="spellEnd"/>
      <w:r>
        <w:t>», прокуратуре района, в дело</w:t>
      </w:r>
    </w:p>
    <w:p w:rsidR="00D12A4B" w:rsidRPr="007655D1" w:rsidRDefault="00D12A4B" w:rsidP="00D12A4B"/>
    <w:p w:rsidR="00D12A4B" w:rsidRPr="007655D1" w:rsidRDefault="00D12A4B" w:rsidP="00D12A4B">
      <w:pPr>
        <w:rPr>
          <w:b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A82DBC" w:rsidRDefault="00A82DBC">
      <w:pPr>
        <w:tabs>
          <w:tab w:val="left" w:pos="7230"/>
        </w:tabs>
        <w:jc w:val="center"/>
        <w:rPr>
          <w:sz w:val="28"/>
          <w:szCs w:val="28"/>
        </w:rPr>
      </w:pPr>
    </w:p>
    <w:p w:rsidR="00D12A4B" w:rsidRDefault="00D12A4B">
      <w:pPr>
        <w:tabs>
          <w:tab w:val="left" w:pos="7230"/>
        </w:tabs>
        <w:jc w:val="center"/>
        <w:rPr>
          <w:sz w:val="28"/>
          <w:szCs w:val="28"/>
        </w:rPr>
        <w:sectPr w:rsidR="00D12A4B" w:rsidSect="00D12A4B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395716" w:rsidRDefault="009D4A08" w:rsidP="00447A3D">
      <w:pPr>
        <w:tabs>
          <w:tab w:val="left" w:pos="7230"/>
        </w:tabs>
        <w:ind w:left="116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Приложение </w:t>
      </w:r>
    </w:p>
    <w:p w:rsidR="00395716" w:rsidRDefault="009D4A08" w:rsidP="00447A3D">
      <w:pPr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95716" w:rsidRDefault="009D4A08" w:rsidP="00447A3D">
      <w:pPr>
        <w:ind w:left="1162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муниципального образования </w:t>
      </w:r>
    </w:p>
    <w:p w:rsidR="00395716" w:rsidRDefault="009D4A08" w:rsidP="00447A3D">
      <w:pPr>
        <w:ind w:left="11624"/>
        <w:rPr>
          <w:sz w:val="28"/>
          <w:szCs w:val="28"/>
        </w:rPr>
      </w:pP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95716" w:rsidRDefault="00447A3D" w:rsidP="00447A3D">
      <w:pPr>
        <w:ind w:left="11624"/>
        <w:rPr>
          <w:sz w:val="28"/>
          <w:szCs w:val="28"/>
        </w:rPr>
      </w:pPr>
      <w:r>
        <w:rPr>
          <w:sz w:val="28"/>
          <w:szCs w:val="28"/>
        </w:rPr>
        <w:t>о</w:t>
      </w:r>
      <w:r w:rsidR="009D4A08">
        <w:rPr>
          <w:sz w:val="28"/>
          <w:szCs w:val="28"/>
        </w:rPr>
        <w:t xml:space="preserve">т </w:t>
      </w:r>
      <w:r>
        <w:rPr>
          <w:sz w:val="28"/>
          <w:szCs w:val="28"/>
        </w:rPr>
        <w:t>29</w:t>
      </w:r>
      <w:r w:rsidR="009D4A08">
        <w:rPr>
          <w:sz w:val="28"/>
          <w:szCs w:val="28"/>
        </w:rPr>
        <w:t>.12.202</w:t>
      </w:r>
      <w:r w:rsidR="00684A05">
        <w:rPr>
          <w:sz w:val="28"/>
          <w:szCs w:val="28"/>
        </w:rPr>
        <w:t>5</w:t>
      </w:r>
      <w:r w:rsidR="009D4A08">
        <w:rPr>
          <w:sz w:val="28"/>
          <w:szCs w:val="28"/>
        </w:rPr>
        <w:t xml:space="preserve"> № </w:t>
      </w:r>
      <w:r>
        <w:rPr>
          <w:sz w:val="28"/>
          <w:szCs w:val="28"/>
        </w:rPr>
        <w:t>176-</w:t>
      </w:r>
      <w:r w:rsidR="00036229">
        <w:rPr>
          <w:sz w:val="28"/>
          <w:szCs w:val="28"/>
        </w:rPr>
        <w:t>п</w:t>
      </w:r>
    </w:p>
    <w:p w:rsidR="00395716" w:rsidRDefault="00395716">
      <w:pPr>
        <w:jc w:val="right"/>
        <w:rPr>
          <w:sz w:val="26"/>
          <w:szCs w:val="26"/>
        </w:rPr>
      </w:pPr>
    </w:p>
    <w:p w:rsidR="00395716" w:rsidRDefault="009D4A08">
      <w:pPr>
        <w:jc w:val="center"/>
        <w:rPr>
          <w:sz w:val="28"/>
          <w:szCs w:val="28"/>
          <w:lang w:eastAsia="zh-CN"/>
        </w:rPr>
      </w:pPr>
      <w:r>
        <w:rPr>
          <w:b/>
          <w:sz w:val="26"/>
          <w:szCs w:val="26"/>
        </w:rPr>
        <w:tab/>
      </w:r>
      <w:r>
        <w:rPr>
          <w:sz w:val="28"/>
          <w:szCs w:val="28"/>
          <w:lang w:eastAsia="zh-CN"/>
        </w:rPr>
        <w:t>Муниципальное задание</w:t>
      </w:r>
    </w:p>
    <w:p w:rsidR="00395716" w:rsidRDefault="009D4A08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 202</w:t>
      </w:r>
      <w:r w:rsidR="00684A05">
        <w:rPr>
          <w:sz w:val="28"/>
          <w:szCs w:val="28"/>
          <w:lang w:eastAsia="zh-CN"/>
        </w:rPr>
        <w:t>6</w:t>
      </w:r>
      <w:r>
        <w:rPr>
          <w:sz w:val="28"/>
          <w:szCs w:val="28"/>
          <w:lang w:eastAsia="zh-CN"/>
        </w:rPr>
        <w:t xml:space="preserve"> год и на плановый период 202</w:t>
      </w:r>
      <w:r w:rsidR="00684A05">
        <w:rPr>
          <w:sz w:val="28"/>
          <w:szCs w:val="28"/>
          <w:lang w:eastAsia="zh-CN"/>
        </w:rPr>
        <w:t>7</w:t>
      </w:r>
      <w:r>
        <w:rPr>
          <w:sz w:val="28"/>
          <w:szCs w:val="28"/>
          <w:lang w:eastAsia="zh-CN"/>
        </w:rPr>
        <w:t xml:space="preserve"> и 202</w:t>
      </w:r>
      <w:r w:rsidR="00684A05">
        <w:rPr>
          <w:sz w:val="28"/>
          <w:szCs w:val="28"/>
          <w:lang w:eastAsia="zh-CN"/>
        </w:rPr>
        <w:t>8</w:t>
      </w:r>
      <w:r>
        <w:rPr>
          <w:sz w:val="28"/>
          <w:szCs w:val="28"/>
          <w:lang w:eastAsia="zh-CN"/>
        </w:rPr>
        <w:t xml:space="preserve"> годов муниципального бюджетного учреждения </w:t>
      </w:r>
    </w:p>
    <w:p w:rsidR="00395716" w:rsidRDefault="009D4A08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proofErr w:type="spellStart"/>
      <w:r>
        <w:rPr>
          <w:sz w:val="28"/>
          <w:szCs w:val="28"/>
          <w:lang w:eastAsia="zh-CN"/>
        </w:rPr>
        <w:t>Соловьевское</w:t>
      </w:r>
      <w:proofErr w:type="spellEnd"/>
      <w:r>
        <w:rPr>
          <w:sz w:val="28"/>
          <w:szCs w:val="28"/>
          <w:lang w:eastAsia="zh-CN"/>
        </w:rPr>
        <w:t xml:space="preserve">» муниципального образования </w:t>
      </w:r>
      <w:proofErr w:type="spellStart"/>
      <w:r>
        <w:rPr>
          <w:sz w:val="28"/>
          <w:szCs w:val="28"/>
          <w:lang w:eastAsia="zh-CN"/>
        </w:rPr>
        <w:t>Соловьевский</w:t>
      </w:r>
      <w:proofErr w:type="spellEnd"/>
      <w:r>
        <w:rPr>
          <w:sz w:val="28"/>
          <w:szCs w:val="28"/>
          <w:lang w:eastAsia="zh-CN"/>
        </w:rPr>
        <w:t xml:space="preserve"> сельсовет</w:t>
      </w:r>
    </w:p>
    <w:p w:rsidR="00395716" w:rsidRDefault="009D4A08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Оренбургского района Оренбургской области</w:t>
      </w:r>
    </w:p>
    <w:p w:rsidR="00395716" w:rsidRDefault="003957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5716" w:rsidRDefault="00395716">
      <w:pPr>
        <w:tabs>
          <w:tab w:val="center" w:pos="5386"/>
          <w:tab w:val="left" w:pos="8953"/>
        </w:tabs>
        <w:jc w:val="right"/>
        <w:rPr>
          <w:b/>
          <w:color w:val="FF0000"/>
          <w:sz w:val="14"/>
          <w:szCs w:val="26"/>
        </w:rPr>
      </w:pPr>
    </w:p>
    <w:tbl>
      <w:tblPr>
        <w:tblpPr w:leftFromText="180" w:rightFromText="180" w:vertAnchor="text" w:horzAnchor="margin" w:tblpXSpec="right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986"/>
      </w:tblGrid>
      <w:tr w:rsidR="00395716">
        <w:trPr>
          <w:trHeight w:val="296"/>
        </w:trPr>
        <w:tc>
          <w:tcPr>
            <w:tcW w:w="1242" w:type="dxa"/>
          </w:tcPr>
          <w:p w:rsidR="00395716" w:rsidRDefault="00395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395716" w:rsidRDefault="009D4A08">
            <w:pPr>
              <w:jc w:val="center"/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395716">
        <w:trPr>
          <w:trHeight w:val="250"/>
        </w:trPr>
        <w:tc>
          <w:tcPr>
            <w:tcW w:w="1242" w:type="dxa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</w:t>
            </w:r>
          </w:p>
        </w:tc>
        <w:tc>
          <w:tcPr>
            <w:tcW w:w="986" w:type="dxa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0506001</w:t>
            </w:r>
          </w:p>
        </w:tc>
      </w:tr>
      <w:tr w:rsidR="00395716">
        <w:trPr>
          <w:trHeight w:val="300"/>
        </w:trPr>
        <w:tc>
          <w:tcPr>
            <w:tcW w:w="1242" w:type="dxa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ОКУД</w:t>
            </w:r>
          </w:p>
        </w:tc>
        <w:tc>
          <w:tcPr>
            <w:tcW w:w="986" w:type="dxa"/>
          </w:tcPr>
          <w:p w:rsidR="00395716" w:rsidRDefault="00395716">
            <w:pPr>
              <w:jc w:val="center"/>
            </w:pPr>
          </w:p>
        </w:tc>
      </w:tr>
      <w:tr w:rsidR="00395716">
        <w:trPr>
          <w:trHeight w:val="262"/>
        </w:trPr>
        <w:tc>
          <w:tcPr>
            <w:tcW w:w="1242" w:type="dxa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86" w:type="dxa"/>
          </w:tcPr>
          <w:p w:rsidR="00395716" w:rsidRDefault="00395716">
            <w:pPr>
              <w:jc w:val="center"/>
            </w:pPr>
          </w:p>
        </w:tc>
      </w:tr>
      <w:tr w:rsidR="00395716">
        <w:trPr>
          <w:trHeight w:val="263"/>
        </w:trPr>
        <w:tc>
          <w:tcPr>
            <w:tcW w:w="1242" w:type="dxa"/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986" w:type="dxa"/>
          </w:tcPr>
          <w:p w:rsidR="00395716" w:rsidRDefault="00395716">
            <w:pPr>
              <w:jc w:val="center"/>
            </w:pPr>
          </w:p>
        </w:tc>
      </w:tr>
      <w:tr w:rsidR="00395716">
        <w:trPr>
          <w:trHeight w:val="300"/>
        </w:trPr>
        <w:tc>
          <w:tcPr>
            <w:tcW w:w="1242" w:type="dxa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ОКВЭД</w:t>
            </w:r>
          </w:p>
        </w:tc>
        <w:tc>
          <w:tcPr>
            <w:tcW w:w="986" w:type="dxa"/>
          </w:tcPr>
          <w:p w:rsidR="00395716" w:rsidRDefault="009D4A08">
            <w:pPr>
              <w:jc w:val="center"/>
            </w:pPr>
            <w:r>
              <w:t>36.00.1</w:t>
            </w:r>
          </w:p>
        </w:tc>
      </w:tr>
    </w:tbl>
    <w:p w:rsidR="00395716" w:rsidRDefault="00395716">
      <w:pPr>
        <w:jc w:val="center"/>
        <w:rPr>
          <w:b/>
        </w:rPr>
      </w:pPr>
    </w:p>
    <w:p w:rsidR="00395716" w:rsidRDefault="009D4A08">
      <w:pPr>
        <w:rPr>
          <w:sz w:val="26"/>
          <w:szCs w:val="26"/>
        </w:rPr>
      </w:pPr>
      <w:r>
        <w:rPr>
          <w:sz w:val="26"/>
          <w:szCs w:val="26"/>
        </w:rPr>
        <w:t xml:space="preserve">Наименование муниципального учреждения: </w:t>
      </w:r>
    </w:p>
    <w:p w:rsidR="00395716" w:rsidRDefault="009D4A08">
      <w:pPr>
        <w:rPr>
          <w:b/>
          <w:u w:val="single"/>
        </w:rPr>
      </w:pPr>
      <w:r>
        <w:rPr>
          <w:b/>
          <w:sz w:val="26"/>
          <w:szCs w:val="26"/>
          <w:u w:val="single"/>
        </w:rPr>
        <w:t>Муниципальное бюджетное учреждение "</w:t>
      </w:r>
      <w:proofErr w:type="spellStart"/>
      <w:r>
        <w:rPr>
          <w:b/>
          <w:sz w:val="26"/>
          <w:szCs w:val="26"/>
          <w:u w:val="single"/>
        </w:rPr>
        <w:t>Соловьевское</w:t>
      </w:r>
      <w:proofErr w:type="spellEnd"/>
      <w:r>
        <w:rPr>
          <w:b/>
          <w:sz w:val="26"/>
          <w:szCs w:val="26"/>
          <w:u w:val="single"/>
        </w:rPr>
        <w:t>"</w:t>
      </w:r>
    </w:p>
    <w:p w:rsidR="00395716" w:rsidRDefault="009D4A08">
      <w:pPr>
        <w:rPr>
          <w:sz w:val="26"/>
          <w:szCs w:val="26"/>
        </w:rPr>
      </w:pPr>
      <w:r>
        <w:rPr>
          <w:sz w:val="26"/>
          <w:szCs w:val="26"/>
        </w:rPr>
        <w:t>Виды деятельности муниципального учреждения: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bookmarkStart w:id="1" w:name="_Hlk207112433"/>
      <w:r w:rsidRPr="00BE65DF">
        <w:rPr>
          <w:color w:val="000000"/>
          <w:sz w:val="26"/>
          <w:szCs w:val="26"/>
        </w:rPr>
        <w:t>Забор и очистка воды для питьевых и промышленных нужд</w:t>
      </w:r>
      <w:bookmarkEnd w:id="1"/>
      <w:r w:rsidRPr="00BE65DF">
        <w:rPr>
          <w:color w:val="000000"/>
          <w:sz w:val="26"/>
          <w:szCs w:val="26"/>
        </w:rPr>
        <w:t>;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bookmarkStart w:id="2" w:name="_Hlk207119468"/>
      <w:r w:rsidRPr="00BE65DF">
        <w:rPr>
          <w:color w:val="000000"/>
          <w:sz w:val="26"/>
          <w:szCs w:val="26"/>
        </w:rPr>
        <w:t>Сбор и обработка сточных вод</w:t>
      </w:r>
      <w:bookmarkEnd w:id="2"/>
      <w:r w:rsidRPr="00BE65DF">
        <w:rPr>
          <w:color w:val="000000"/>
          <w:sz w:val="26"/>
          <w:szCs w:val="26"/>
        </w:rPr>
        <w:t>;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000000"/>
          <w:sz w:val="26"/>
          <w:szCs w:val="26"/>
        </w:rPr>
        <w:t>Распределение воды для питьевых и промышленных нужд;</w:t>
      </w:r>
    </w:p>
    <w:p w:rsidR="009D4A08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333333"/>
          <w:shd w:val="clear" w:color="auto" w:fill="FFFFFF"/>
        </w:rPr>
        <w:t>Деятельность по чистке и уборке прочая, не включённая в другие группировки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000000"/>
          <w:sz w:val="26"/>
          <w:szCs w:val="26"/>
        </w:rPr>
        <w:t>Предоставление прочих персональных услуг, не включенные в другие группы;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000000"/>
          <w:sz w:val="26"/>
          <w:szCs w:val="26"/>
        </w:rPr>
        <w:t>Производства пара и горячей воды (тепловая энергия);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000000"/>
          <w:sz w:val="26"/>
          <w:szCs w:val="26"/>
        </w:rPr>
        <w:t>Работы строительные специализированные, не включенные в другие группировки;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000000"/>
          <w:sz w:val="26"/>
          <w:szCs w:val="26"/>
        </w:rPr>
        <w:t>Производство санитарно-технических работ, монтаж отопительных систем и системы кондиционирования воздуха;</w:t>
      </w:r>
    </w:p>
    <w:p w:rsidR="00395716" w:rsidRPr="00BE65DF" w:rsidRDefault="009D4A08">
      <w:pPr>
        <w:numPr>
          <w:ilvl w:val="0"/>
          <w:numId w:val="9"/>
        </w:numPr>
        <w:shd w:val="clear" w:color="auto" w:fill="FFFFFF"/>
        <w:rPr>
          <w:color w:val="000000"/>
          <w:sz w:val="26"/>
          <w:szCs w:val="26"/>
        </w:rPr>
      </w:pPr>
      <w:r w:rsidRPr="00BE65DF">
        <w:rPr>
          <w:color w:val="000000"/>
          <w:sz w:val="26"/>
          <w:szCs w:val="26"/>
        </w:rPr>
        <w:t xml:space="preserve">Обеспечение работоспособности котельных. </w:t>
      </w:r>
    </w:p>
    <w:p w:rsidR="00395716" w:rsidRDefault="009D4A08">
      <w:pPr>
        <w:rPr>
          <w:sz w:val="26"/>
          <w:szCs w:val="26"/>
        </w:rPr>
      </w:pPr>
      <w:r>
        <w:rPr>
          <w:sz w:val="26"/>
          <w:szCs w:val="26"/>
        </w:rPr>
        <w:t>Вид муниципального учреждения:</w:t>
      </w:r>
    </w:p>
    <w:p w:rsidR="00395716" w:rsidRDefault="009D4A08">
      <w:pPr>
        <w:rPr>
          <w:u w:val="single"/>
        </w:rPr>
      </w:pPr>
      <w:r>
        <w:rPr>
          <w:sz w:val="26"/>
          <w:szCs w:val="26"/>
          <w:u w:val="single"/>
        </w:rPr>
        <w:t>муниципальное бюджетное учреждение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Часть 1. Сведения о выполняемых муниципальных работах</w:t>
      </w:r>
    </w:p>
    <w:p w:rsidR="00BE65DF" w:rsidRDefault="00BE65DF">
      <w:pPr>
        <w:jc w:val="center"/>
        <w:rPr>
          <w:b/>
          <w:sz w:val="26"/>
          <w:szCs w:val="26"/>
        </w:rPr>
      </w:pPr>
    </w:p>
    <w:p w:rsidR="00BE65DF" w:rsidRDefault="00BE65DF">
      <w:pPr>
        <w:jc w:val="center"/>
        <w:rPr>
          <w:b/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1</w:t>
      </w:r>
    </w:p>
    <w:tbl>
      <w:tblPr>
        <w:tblW w:w="15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0"/>
        <w:gridCol w:w="2002"/>
        <w:gridCol w:w="1434"/>
      </w:tblGrid>
      <w:tr w:rsidR="00395716">
        <w:trPr>
          <w:trHeight w:val="247"/>
        </w:trPr>
        <w:tc>
          <w:tcPr>
            <w:tcW w:w="12480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36.00.1</w:t>
            </w:r>
          </w:p>
        </w:tc>
      </w:tr>
      <w:tr w:rsidR="00395716">
        <w:trPr>
          <w:trHeight w:val="215"/>
        </w:trPr>
        <w:tc>
          <w:tcPr>
            <w:tcW w:w="12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Забор и очистка воды для питьевых и промышленных нужд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58"/>
        </w:trPr>
        <w:tc>
          <w:tcPr>
            <w:tcW w:w="12480" w:type="dxa"/>
            <w:tcBorders>
              <w:top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86"/>
        </w:trPr>
        <w:tc>
          <w:tcPr>
            <w:tcW w:w="12480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 муниципальной работы: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47"/>
        </w:trPr>
        <w:tc>
          <w:tcPr>
            <w:tcW w:w="12480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27"/>
        </w:trPr>
        <w:tc>
          <w:tcPr>
            <w:tcW w:w="12480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0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88"/>
        </w:trPr>
        <w:tc>
          <w:tcPr>
            <w:tcW w:w="12480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(или) качество муниципальной работы</w:t>
            </w:r>
          </w:p>
        </w:tc>
        <w:tc>
          <w:tcPr>
            <w:tcW w:w="200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p w:rsidR="00395716" w:rsidRDefault="00395716">
      <w:pPr>
        <w:jc w:val="both"/>
        <w:rPr>
          <w:b/>
          <w:sz w:val="26"/>
          <w:szCs w:val="26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260"/>
        <w:gridCol w:w="2694"/>
        <w:gridCol w:w="992"/>
        <w:gridCol w:w="850"/>
        <w:gridCol w:w="1418"/>
        <w:gridCol w:w="1463"/>
        <w:gridCol w:w="1437"/>
      </w:tblGrid>
      <w:tr w:rsidR="00395716">
        <w:trPr>
          <w:trHeight w:val="269"/>
        </w:trPr>
        <w:tc>
          <w:tcPr>
            <w:tcW w:w="1526" w:type="dxa"/>
            <w:vMerge w:val="restart"/>
            <w:vAlign w:val="center"/>
          </w:tcPr>
          <w:p w:rsidR="00395716" w:rsidRDefault="00395716">
            <w:pPr>
              <w:jc w:val="center"/>
              <w:rPr>
                <w:sz w:val="18"/>
                <w:szCs w:val="18"/>
              </w:rPr>
            </w:pPr>
          </w:p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395716">
            <w:pPr>
              <w:jc w:val="center"/>
            </w:pPr>
          </w:p>
          <w:p w:rsidR="00395716" w:rsidRDefault="009D4A08">
            <w:pPr>
              <w:jc w:val="center"/>
            </w:pPr>
            <w:r>
              <w:t>Показатель, характеризующий содержание муниципальной</w:t>
            </w:r>
            <w:r>
              <w:rPr>
                <w:color w:val="FF0000"/>
                <w:szCs w:val="26"/>
              </w:rPr>
              <w:t xml:space="preserve"> </w:t>
            </w:r>
            <w:r>
              <w:t>работы</w:t>
            </w:r>
          </w:p>
        </w:tc>
        <w:tc>
          <w:tcPr>
            <w:tcW w:w="3260" w:type="dxa"/>
            <w:vMerge w:val="restart"/>
            <w:vAlign w:val="center"/>
          </w:tcPr>
          <w:p w:rsidR="00395716" w:rsidRDefault="00395716">
            <w:pPr>
              <w:jc w:val="center"/>
            </w:pPr>
          </w:p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</w:t>
            </w:r>
            <w:r>
              <w:rPr>
                <w:color w:val="FF0000"/>
                <w:szCs w:val="26"/>
              </w:rPr>
              <w:t xml:space="preserve"> </w:t>
            </w:r>
            <w:r>
              <w:t>работы</w:t>
            </w:r>
          </w:p>
        </w:tc>
        <w:tc>
          <w:tcPr>
            <w:tcW w:w="4536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318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707"/>
        </w:trPr>
        <w:tc>
          <w:tcPr>
            <w:tcW w:w="1526" w:type="dxa"/>
            <w:vMerge/>
            <w:vAlign w:val="center"/>
          </w:tcPr>
          <w:p w:rsidR="00395716" w:rsidRDefault="00395716">
            <w:pPr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395716" w:rsidRDefault="00395716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2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418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46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43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9"/>
        </w:trPr>
        <w:tc>
          <w:tcPr>
            <w:tcW w:w="1526" w:type="dxa"/>
            <w:vMerge/>
          </w:tcPr>
          <w:p w:rsidR="00395716" w:rsidRDefault="00395716">
            <w:pPr>
              <w:jc w:val="both"/>
              <w:rPr>
                <w:b/>
                <w:szCs w:val="26"/>
              </w:rPr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395716" w:rsidRDefault="00395716">
            <w:pPr>
              <w:jc w:val="both"/>
              <w:rPr>
                <w:b/>
              </w:rPr>
            </w:pPr>
          </w:p>
        </w:tc>
        <w:tc>
          <w:tcPr>
            <w:tcW w:w="2694" w:type="dxa"/>
            <w:vMerge/>
          </w:tcPr>
          <w:p w:rsidR="00395716" w:rsidRDefault="0039571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95716" w:rsidRDefault="009D4A08">
            <w:pPr>
              <w:ind w:left="-108"/>
              <w:jc w:val="both"/>
            </w:pPr>
            <w:proofErr w:type="spellStart"/>
            <w:r>
              <w:t>наиме</w:t>
            </w:r>
            <w:proofErr w:type="spellEnd"/>
          </w:p>
          <w:p w:rsidR="00395716" w:rsidRDefault="009D4A08">
            <w:pPr>
              <w:ind w:left="-108"/>
              <w:jc w:val="both"/>
            </w:pPr>
            <w:proofErr w:type="spellStart"/>
            <w:r>
              <w:t>нование</w:t>
            </w:r>
            <w:proofErr w:type="spellEnd"/>
          </w:p>
        </w:tc>
        <w:tc>
          <w:tcPr>
            <w:tcW w:w="850" w:type="dxa"/>
          </w:tcPr>
          <w:p w:rsidR="00395716" w:rsidRDefault="009D4A08">
            <w:pPr>
              <w:jc w:val="both"/>
            </w:pPr>
            <w:r>
              <w:t xml:space="preserve">код </w:t>
            </w:r>
          </w:p>
        </w:tc>
        <w:tc>
          <w:tcPr>
            <w:tcW w:w="141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6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37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212"/>
        </w:trPr>
        <w:tc>
          <w:tcPr>
            <w:tcW w:w="1526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63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37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95716">
        <w:trPr>
          <w:trHeight w:val="793"/>
        </w:trPr>
        <w:tc>
          <w:tcPr>
            <w:tcW w:w="1526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rPr>
                <w:bCs/>
                <w:color w:val="000000"/>
                <w:shd w:val="clear" w:color="auto" w:fill="FFFFFF"/>
              </w:rPr>
              <w:t xml:space="preserve">Организация водоснабжения </w:t>
            </w:r>
          </w:p>
        </w:tc>
        <w:tc>
          <w:tcPr>
            <w:tcW w:w="3260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Регулярно в течение года согласно графикам</w:t>
            </w:r>
          </w:p>
        </w:tc>
        <w:tc>
          <w:tcPr>
            <w:tcW w:w="2694" w:type="dxa"/>
          </w:tcPr>
          <w:p w:rsidR="00395716" w:rsidRDefault="009D4A08">
            <w:pPr>
              <w:jc w:val="both"/>
            </w:pPr>
            <w:r>
              <w:t>Наличие неисполненных предписаний контролирующих органов</w:t>
            </w:r>
          </w:p>
        </w:tc>
        <w:tc>
          <w:tcPr>
            <w:tcW w:w="992" w:type="dxa"/>
          </w:tcPr>
          <w:p w:rsidR="00395716" w:rsidRDefault="00395716"/>
          <w:p w:rsidR="00395716" w:rsidRDefault="009D4A08">
            <w:r>
              <w:t>шт.</w:t>
            </w:r>
          </w:p>
        </w:tc>
        <w:tc>
          <w:tcPr>
            <w:tcW w:w="850" w:type="dxa"/>
          </w:tcPr>
          <w:p w:rsidR="00395716" w:rsidRDefault="00395716"/>
          <w:p w:rsidR="00395716" w:rsidRDefault="009D4A08">
            <w:r>
              <w:t>796</w:t>
            </w:r>
          </w:p>
        </w:tc>
        <w:tc>
          <w:tcPr>
            <w:tcW w:w="1418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63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37" w:type="dxa"/>
          </w:tcPr>
          <w:p w:rsidR="00395716" w:rsidRDefault="00395716"/>
          <w:p w:rsidR="00395716" w:rsidRDefault="009D4A08">
            <w:r>
              <w:t>0</w:t>
            </w:r>
          </w:p>
        </w:tc>
      </w:tr>
      <w:tr w:rsidR="00395716">
        <w:trPr>
          <w:trHeight w:val="587"/>
        </w:trPr>
        <w:tc>
          <w:tcPr>
            <w:tcW w:w="15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3260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2694" w:type="dxa"/>
          </w:tcPr>
          <w:p w:rsidR="00395716" w:rsidRDefault="009D4A08">
            <w:pPr>
              <w:jc w:val="both"/>
            </w:pPr>
            <w:r>
              <w:t>Количество письменных жалоб на качество выполнения работ</w:t>
            </w:r>
          </w:p>
        </w:tc>
        <w:tc>
          <w:tcPr>
            <w:tcW w:w="992" w:type="dxa"/>
          </w:tcPr>
          <w:p w:rsidR="00395716" w:rsidRDefault="00395716"/>
          <w:p w:rsidR="00395716" w:rsidRDefault="009D4A08">
            <w:r>
              <w:t>шт.</w:t>
            </w:r>
          </w:p>
        </w:tc>
        <w:tc>
          <w:tcPr>
            <w:tcW w:w="850" w:type="dxa"/>
          </w:tcPr>
          <w:p w:rsidR="00395716" w:rsidRDefault="00395716"/>
          <w:p w:rsidR="00395716" w:rsidRDefault="009D4A08">
            <w:r>
              <w:t>796</w:t>
            </w:r>
          </w:p>
        </w:tc>
        <w:tc>
          <w:tcPr>
            <w:tcW w:w="1418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63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37" w:type="dxa"/>
          </w:tcPr>
          <w:p w:rsidR="00395716" w:rsidRDefault="00395716"/>
          <w:p w:rsidR="00395716" w:rsidRDefault="009D4A08">
            <w:r>
              <w:t>0</w:t>
            </w:r>
          </w:p>
        </w:tc>
      </w:tr>
    </w:tbl>
    <w:p w:rsidR="00395716" w:rsidRDefault="00395716">
      <w:pPr>
        <w:ind w:firstLine="708"/>
        <w:jc w:val="both"/>
        <w:rPr>
          <w:sz w:val="26"/>
          <w:szCs w:val="2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Показатель, характеризующий объём муниципальной работы: </w:t>
      </w:r>
    </w:p>
    <w:p w:rsidR="00BE65DF" w:rsidRDefault="00BE65DF">
      <w:pPr>
        <w:jc w:val="both"/>
        <w:rPr>
          <w:sz w:val="26"/>
          <w:szCs w:val="26"/>
        </w:rPr>
      </w:pPr>
    </w:p>
    <w:p w:rsidR="00BE65DF" w:rsidRDefault="00BE65DF">
      <w:pPr>
        <w:jc w:val="both"/>
        <w:rPr>
          <w:sz w:val="26"/>
          <w:szCs w:val="26"/>
        </w:rPr>
      </w:pPr>
    </w:p>
    <w:p w:rsidR="00BE65DF" w:rsidRDefault="00BE65DF">
      <w:pPr>
        <w:jc w:val="both"/>
        <w:rPr>
          <w:color w:val="FF0000"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1417"/>
        <w:gridCol w:w="1134"/>
        <w:gridCol w:w="851"/>
        <w:gridCol w:w="2551"/>
        <w:gridCol w:w="1560"/>
        <w:gridCol w:w="1417"/>
        <w:gridCol w:w="1418"/>
      </w:tblGrid>
      <w:tr w:rsidR="00395716">
        <w:tc>
          <w:tcPr>
            <w:tcW w:w="1526" w:type="dxa"/>
            <w:vMerge w:val="restart"/>
            <w:vAlign w:val="center"/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</w:t>
            </w:r>
            <w:r>
              <w:rPr>
                <w:color w:val="FF0000"/>
                <w:szCs w:val="26"/>
              </w:rPr>
              <w:t xml:space="preserve"> </w:t>
            </w:r>
            <w:r>
              <w:t>работы</w:t>
            </w:r>
          </w:p>
        </w:tc>
        <w:tc>
          <w:tcPr>
            <w:tcW w:w="184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 xml:space="preserve">Показатель, </w:t>
            </w:r>
            <w:proofErr w:type="spellStart"/>
            <w:proofErr w:type="gramStart"/>
            <w:r>
              <w:t>характеризу-ющий</w:t>
            </w:r>
            <w:proofErr w:type="spellEnd"/>
            <w:proofErr w:type="gramEnd"/>
            <w:r>
              <w:t xml:space="preserve"> (формы) условия оказания муниципальной</w:t>
            </w:r>
            <w:r>
              <w:rPr>
                <w:color w:val="FF0000"/>
                <w:szCs w:val="26"/>
              </w:rPr>
              <w:t xml:space="preserve"> </w:t>
            </w:r>
            <w:r>
              <w:t>работы</w:t>
            </w:r>
          </w:p>
        </w:tc>
        <w:tc>
          <w:tcPr>
            <w:tcW w:w="5953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395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1182"/>
        </w:trPr>
        <w:tc>
          <w:tcPr>
            <w:tcW w:w="1526" w:type="dxa"/>
            <w:vMerge/>
            <w:vAlign w:val="center"/>
          </w:tcPr>
          <w:p w:rsidR="00395716" w:rsidRDefault="00395716">
            <w:pPr>
              <w:jc w:val="center"/>
              <w:rPr>
                <w:b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395716" w:rsidRDefault="0039571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</w:t>
            </w:r>
          </w:p>
          <w:p w:rsidR="00395716" w:rsidRDefault="009D4A08">
            <w:pPr>
              <w:jc w:val="center"/>
            </w:pPr>
            <w:proofErr w:type="spellStart"/>
            <w:r>
              <w:t>нование</w:t>
            </w:r>
            <w:proofErr w:type="spellEnd"/>
            <w:r>
              <w:t xml:space="preserve"> показателя</w:t>
            </w:r>
          </w:p>
        </w:tc>
        <w:tc>
          <w:tcPr>
            <w:tcW w:w="1985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2551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41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41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40"/>
        </w:trPr>
        <w:tc>
          <w:tcPr>
            <w:tcW w:w="1526" w:type="dxa"/>
            <w:vMerge/>
          </w:tcPr>
          <w:p w:rsidR="00395716" w:rsidRDefault="00395716">
            <w:pPr>
              <w:jc w:val="both"/>
              <w:rPr>
                <w:b/>
                <w:szCs w:val="26"/>
              </w:rPr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395716" w:rsidRDefault="00395716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:rsidR="00395716" w:rsidRDefault="00395716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r>
              <w:t>наименование</w:t>
            </w:r>
          </w:p>
        </w:tc>
        <w:tc>
          <w:tcPr>
            <w:tcW w:w="851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255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1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18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c>
          <w:tcPr>
            <w:tcW w:w="1526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395716" w:rsidRDefault="009D4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95716">
        <w:trPr>
          <w:trHeight w:val="426"/>
        </w:trPr>
        <w:tc>
          <w:tcPr>
            <w:tcW w:w="1526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rPr>
                <w:bCs/>
                <w:color w:val="000000"/>
                <w:shd w:val="clear" w:color="auto" w:fill="FFFFFF"/>
              </w:rPr>
              <w:t xml:space="preserve">Организация водоснабжения </w:t>
            </w:r>
          </w:p>
        </w:tc>
        <w:tc>
          <w:tcPr>
            <w:tcW w:w="1843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Регулярно в течение года согласно графикам</w:t>
            </w:r>
          </w:p>
        </w:tc>
        <w:tc>
          <w:tcPr>
            <w:tcW w:w="1417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rPr>
                <w:bCs/>
                <w:color w:val="000000"/>
                <w:shd w:val="clear" w:color="auto" w:fill="FFFFFF"/>
              </w:rPr>
              <w:t>Протяженность водопроводной сети</w:t>
            </w:r>
          </w:p>
        </w:tc>
        <w:tc>
          <w:tcPr>
            <w:tcW w:w="1134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км</w:t>
            </w:r>
          </w:p>
        </w:tc>
        <w:tc>
          <w:tcPr>
            <w:tcW w:w="851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008</w:t>
            </w:r>
          </w:p>
        </w:tc>
        <w:tc>
          <w:tcPr>
            <w:tcW w:w="2551" w:type="dxa"/>
          </w:tcPr>
          <w:p w:rsidR="00395716" w:rsidRDefault="009D4A08">
            <w:pPr>
              <w:jc w:val="both"/>
            </w:pPr>
            <w:r>
              <w:t>Санитарное содержание и обустройство водопроводных сетей</w:t>
            </w:r>
          </w:p>
        </w:tc>
        <w:tc>
          <w:tcPr>
            <w:tcW w:w="1560" w:type="dxa"/>
          </w:tcPr>
          <w:p w:rsidR="00395716" w:rsidRDefault="00395716"/>
          <w:p w:rsidR="00395716" w:rsidRDefault="00395716"/>
          <w:p w:rsidR="00395716" w:rsidRDefault="00395716"/>
          <w:p w:rsidR="00395716" w:rsidRDefault="009D4A08">
            <w:pPr>
              <w:rPr>
                <w:color w:val="FF0000"/>
              </w:rPr>
            </w:pPr>
            <w:r>
              <w:rPr>
                <w:bCs/>
                <w:color w:val="000000"/>
              </w:rPr>
              <w:t>4,284</w:t>
            </w:r>
          </w:p>
        </w:tc>
        <w:tc>
          <w:tcPr>
            <w:tcW w:w="1417" w:type="dxa"/>
          </w:tcPr>
          <w:p w:rsidR="00395716" w:rsidRDefault="00395716">
            <w:pPr>
              <w:rPr>
                <w:color w:val="FF0000"/>
              </w:rPr>
            </w:pPr>
          </w:p>
          <w:p w:rsidR="00395716" w:rsidRDefault="00395716">
            <w:pPr>
              <w:rPr>
                <w:color w:val="FF0000"/>
              </w:rPr>
            </w:pPr>
          </w:p>
          <w:p w:rsidR="00395716" w:rsidRDefault="00395716">
            <w:pPr>
              <w:rPr>
                <w:color w:val="FF0000"/>
              </w:rPr>
            </w:pPr>
          </w:p>
          <w:p w:rsidR="00395716" w:rsidRDefault="009D4A08">
            <w:pPr>
              <w:rPr>
                <w:color w:val="FF0000"/>
              </w:rPr>
            </w:pPr>
            <w:r>
              <w:rPr>
                <w:bCs/>
                <w:color w:val="000000"/>
              </w:rPr>
              <w:t>4284</w:t>
            </w:r>
          </w:p>
        </w:tc>
        <w:tc>
          <w:tcPr>
            <w:tcW w:w="1418" w:type="dxa"/>
          </w:tcPr>
          <w:p w:rsidR="00395716" w:rsidRDefault="00395716">
            <w:pPr>
              <w:rPr>
                <w:color w:val="FF0000"/>
              </w:rPr>
            </w:pPr>
          </w:p>
          <w:p w:rsidR="00395716" w:rsidRDefault="00395716">
            <w:pPr>
              <w:rPr>
                <w:color w:val="FF0000"/>
              </w:rPr>
            </w:pPr>
          </w:p>
          <w:p w:rsidR="00395716" w:rsidRDefault="00395716">
            <w:pPr>
              <w:rPr>
                <w:color w:val="FF0000"/>
              </w:rPr>
            </w:pPr>
          </w:p>
          <w:p w:rsidR="00395716" w:rsidRDefault="009D4A08">
            <w:pPr>
              <w:rPr>
                <w:color w:val="FF0000"/>
              </w:rPr>
            </w:pPr>
            <w:r>
              <w:rPr>
                <w:bCs/>
                <w:color w:val="000000"/>
              </w:rPr>
              <w:t>4284</w:t>
            </w:r>
          </w:p>
        </w:tc>
      </w:tr>
      <w:tr w:rsidR="00395716">
        <w:trPr>
          <w:trHeight w:val="413"/>
        </w:trPr>
        <w:tc>
          <w:tcPr>
            <w:tcW w:w="15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1843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1134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395716" w:rsidRDefault="00395716">
            <w:pPr>
              <w:jc w:val="both"/>
              <w:rPr>
                <w:szCs w:val="26"/>
              </w:rPr>
            </w:pPr>
          </w:p>
        </w:tc>
        <w:tc>
          <w:tcPr>
            <w:tcW w:w="2551" w:type="dxa"/>
          </w:tcPr>
          <w:p w:rsidR="00395716" w:rsidRDefault="009D4A08">
            <w:pPr>
              <w:jc w:val="both"/>
              <w:rPr>
                <w:color w:val="FF0000"/>
              </w:rPr>
            </w:pPr>
            <w:r>
              <w:t>Санитарное содержание и обустройство водопроводных скважин</w:t>
            </w:r>
          </w:p>
        </w:tc>
        <w:tc>
          <w:tcPr>
            <w:tcW w:w="1560" w:type="dxa"/>
          </w:tcPr>
          <w:p w:rsidR="00395716" w:rsidRDefault="00395716"/>
          <w:p w:rsidR="00395716" w:rsidRDefault="00395716"/>
          <w:p w:rsidR="00395716" w:rsidRDefault="009D4A08">
            <w:r>
              <w:t>3</w:t>
            </w:r>
          </w:p>
        </w:tc>
        <w:tc>
          <w:tcPr>
            <w:tcW w:w="1417" w:type="dxa"/>
          </w:tcPr>
          <w:p w:rsidR="00395716" w:rsidRDefault="00395716"/>
          <w:p w:rsidR="00395716" w:rsidRDefault="00395716"/>
          <w:p w:rsidR="00395716" w:rsidRDefault="009D4A08">
            <w:r>
              <w:t>3</w:t>
            </w:r>
          </w:p>
        </w:tc>
        <w:tc>
          <w:tcPr>
            <w:tcW w:w="1418" w:type="dxa"/>
          </w:tcPr>
          <w:p w:rsidR="00395716" w:rsidRDefault="00395716"/>
          <w:p w:rsidR="00395716" w:rsidRDefault="00395716"/>
          <w:p w:rsidR="00395716" w:rsidRDefault="009D4A08">
            <w:r>
              <w:t>3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9D4A08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95716" w:rsidRDefault="00395716">
      <w:pPr>
        <w:jc w:val="center"/>
        <w:rPr>
          <w:b/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2</w:t>
      </w:r>
    </w:p>
    <w:tbl>
      <w:tblPr>
        <w:tblW w:w="158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0"/>
        <w:gridCol w:w="1898"/>
        <w:gridCol w:w="1640"/>
      </w:tblGrid>
      <w:tr w:rsidR="00395716">
        <w:trPr>
          <w:trHeight w:val="235"/>
        </w:trPr>
        <w:tc>
          <w:tcPr>
            <w:tcW w:w="12310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37.00</w:t>
            </w:r>
          </w:p>
        </w:tc>
      </w:tr>
      <w:tr w:rsidR="00395716">
        <w:trPr>
          <w:trHeight w:val="205"/>
        </w:trPr>
        <w:tc>
          <w:tcPr>
            <w:tcW w:w="1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Сбор и обработка сточных вод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45"/>
        </w:trPr>
        <w:tc>
          <w:tcPr>
            <w:tcW w:w="12310" w:type="dxa"/>
            <w:tcBorders>
              <w:top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77"/>
        </w:trPr>
        <w:tc>
          <w:tcPr>
            <w:tcW w:w="12310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35"/>
        </w:trPr>
        <w:tc>
          <w:tcPr>
            <w:tcW w:w="12310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15"/>
        </w:trPr>
        <w:tc>
          <w:tcPr>
            <w:tcW w:w="12310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98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74"/>
        </w:trPr>
        <w:tc>
          <w:tcPr>
            <w:tcW w:w="12310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Показатели, характеризующие объём и качество муниципальной работы</w:t>
            </w:r>
          </w:p>
        </w:tc>
        <w:tc>
          <w:tcPr>
            <w:tcW w:w="1898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9D4A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977"/>
        <w:gridCol w:w="2835"/>
        <w:gridCol w:w="1050"/>
        <w:gridCol w:w="792"/>
        <w:gridCol w:w="1560"/>
        <w:gridCol w:w="1353"/>
        <w:gridCol w:w="1482"/>
      </w:tblGrid>
      <w:tr w:rsidR="00395716">
        <w:trPr>
          <w:trHeight w:val="697"/>
        </w:trPr>
        <w:tc>
          <w:tcPr>
            <w:tcW w:w="16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97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4677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395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647"/>
        </w:trPr>
        <w:tc>
          <w:tcPr>
            <w:tcW w:w="1668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2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35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48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28"/>
        </w:trPr>
        <w:tc>
          <w:tcPr>
            <w:tcW w:w="16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977" w:type="dxa"/>
          </w:tcPr>
          <w:p w:rsidR="00395716" w:rsidRDefault="00395716">
            <w:pPr>
              <w:jc w:val="both"/>
            </w:pPr>
          </w:p>
        </w:tc>
        <w:tc>
          <w:tcPr>
            <w:tcW w:w="2835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050" w:type="dxa"/>
            <w:vAlign w:val="center"/>
          </w:tcPr>
          <w:p w:rsidR="00395716" w:rsidRDefault="009D4A08">
            <w:pPr>
              <w:jc w:val="center"/>
            </w:pPr>
            <w:proofErr w:type="spellStart"/>
            <w:r>
              <w:t>наиме</w:t>
            </w:r>
            <w:proofErr w:type="spellEnd"/>
          </w:p>
          <w:p w:rsidR="00395716" w:rsidRDefault="009D4A08">
            <w:pPr>
              <w:jc w:val="center"/>
            </w:pPr>
            <w:proofErr w:type="spellStart"/>
            <w:r>
              <w:t>нование</w:t>
            </w:r>
            <w:proofErr w:type="spellEnd"/>
          </w:p>
        </w:tc>
        <w:tc>
          <w:tcPr>
            <w:tcW w:w="792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35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82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94"/>
        </w:trPr>
        <w:tc>
          <w:tcPr>
            <w:tcW w:w="1668" w:type="dxa"/>
          </w:tcPr>
          <w:p w:rsidR="00395716" w:rsidRDefault="009D4A08">
            <w:r>
              <w:t>1</w:t>
            </w:r>
          </w:p>
        </w:tc>
        <w:tc>
          <w:tcPr>
            <w:tcW w:w="2126" w:type="dxa"/>
          </w:tcPr>
          <w:p w:rsidR="00395716" w:rsidRDefault="009D4A08">
            <w:r>
              <w:t>2</w:t>
            </w:r>
          </w:p>
        </w:tc>
        <w:tc>
          <w:tcPr>
            <w:tcW w:w="2977" w:type="dxa"/>
          </w:tcPr>
          <w:p w:rsidR="00395716" w:rsidRDefault="009D4A08">
            <w:r>
              <w:t>3</w:t>
            </w:r>
          </w:p>
        </w:tc>
        <w:tc>
          <w:tcPr>
            <w:tcW w:w="2835" w:type="dxa"/>
          </w:tcPr>
          <w:p w:rsidR="00395716" w:rsidRDefault="009D4A08">
            <w:r>
              <w:t>4</w:t>
            </w:r>
          </w:p>
        </w:tc>
        <w:tc>
          <w:tcPr>
            <w:tcW w:w="1050" w:type="dxa"/>
          </w:tcPr>
          <w:p w:rsidR="00395716" w:rsidRDefault="009D4A08">
            <w:r>
              <w:t>5</w:t>
            </w:r>
          </w:p>
        </w:tc>
        <w:tc>
          <w:tcPr>
            <w:tcW w:w="792" w:type="dxa"/>
          </w:tcPr>
          <w:p w:rsidR="00395716" w:rsidRDefault="009D4A08">
            <w:r>
              <w:t>6</w:t>
            </w:r>
          </w:p>
        </w:tc>
        <w:tc>
          <w:tcPr>
            <w:tcW w:w="1560" w:type="dxa"/>
          </w:tcPr>
          <w:p w:rsidR="00395716" w:rsidRDefault="009D4A08">
            <w:r>
              <w:t>7</w:t>
            </w:r>
          </w:p>
        </w:tc>
        <w:tc>
          <w:tcPr>
            <w:tcW w:w="1353" w:type="dxa"/>
          </w:tcPr>
          <w:p w:rsidR="00395716" w:rsidRDefault="009D4A08">
            <w:r>
              <w:t>8</w:t>
            </w:r>
          </w:p>
        </w:tc>
        <w:tc>
          <w:tcPr>
            <w:tcW w:w="1482" w:type="dxa"/>
          </w:tcPr>
          <w:p w:rsidR="00395716" w:rsidRDefault="009D4A08">
            <w:r>
              <w:t>9</w:t>
            </w:r>
          </w:p>
        </w:tc>
      </w:tr>
      <w:tr w:rsidR="00395716">
        <w:trPr>
          <w:trHeight w:val="252"/>
        </w:trPr>
        <w:tc>
          <w:tcPr>
            <w:tcW w:w="1668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Организация водоотведения</w:t>
            </w:r>
          </w:p>
        </w:tc>
        <w:tc>
          <w:tcPr>
            <w:tcW w:w="2977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Регулярно в течение года согласно графикам</w:t>
            </w:r>
          </w:p>
        </w:tc>
        <w:tc>
          <w:tcPr>
            <w:tcW w:w="2835" w:type="dxa"/>
          </w:tcPr>
          <w:p w:rsidR="00395716" w:rsidRDefault="009D4A08">
            <w:pPr>
              <w:jc w:val="both"/>
            </w:pPr>
            <w:r>
              <w:t xml:space="preserve">Выполнение перечня работ по текущему содержанию и ремонту </w:t>
            </w:r>
          </w:p>
        </w:tc>
        <w:tc>
          <w:tcPr>
            <w:tcW w:w="1050" w:type="dxa"/>
          </w:tcPr>
          <w:p w:rsidR="00395716" w:rsidRDefault="00395716"/>
          <w:p w:rsidR="00395716" w:rsidRDefault="009D4A08">
            <w:r>
              <w:t>%</w:t>
            </w:r>
          </w:p>
        </w:tc>
        <w:tc>
          <w:tcPr>
            <w:tcW w:w="792" w:type="dxa"/>
          </w:tcPr>
          <w:p w:rsidR="00395716" w:rsidRDefault="00395716"/>
          <w:p w:rsidR="00395716" w:rsidRDefault="009D4A08">
            <w:r>
              <w:t>744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t>100</w:t>
            </w:r>
          </w:p>
        </w:tc>
        <w:tc>
          <w:tcPr>
            <w:tcW w:w="1353" w:type="dxa"/>
          </w:tcPr>
          <w:p w:rsidR="00395716" w:rsidRDefault="00395716"/>
          <w:p w:rsidR="00395716" w:rsidRDefault="009D4A08">
            <w:r>
              <w:t>100</w:t>
            </w:r>
          </w:p>
        </w:tc>
        <w:tc>
          <w:tcPr>
            <w:tcW w:w="1482" w:type="dxa"/>
          </w:tcPr>
          <w:p w:rsidR="00395716" w:rsidRDefault="00395716"/>
          <w:p w:rsidR="00395716" w:rsidRDefault="009D4A08">
            <w:r>
              <w:t>100</w:t>
            </w:r>
          </w:p>
        </w:tc>
      </w:tr>
      <w:tr w:rsidR="00395716">
        <w:trPr>
          <w:trHeight w:val="274"/>
        </w:trPr>
        <w:tc>
          <w:tcPr>
            <w:tcW w:w="16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97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835" w:type="dxa"/>
          </w:tcPr>
          <w:p w:rsidR="00395716" w:rsidRDefault="009D4A08">
            <w:pPr>
              <w:jc w:val="both"/>
            </w:pPr>
            <w:r>
              <w:t>Соблюдение сроков выполнения работ</w:t>
            </w:r>
          </w:p>
        </w:tc>
        <w:tc>
          <w:tcPr>
            <w:tcW w:w="1050" w:type="dxa"/>
          </w:tcPr>
          <w:p w:rsidR="00395716" w:rsidRDefault="00395716"/>
          <w:p w:rsidR="00395716" w:rsidRDefault="009D4A08">
            <w:r>
              <w:t>%</w:t>
            </w:r>
          </w:p>
        </w:tc>
        <w:tc>
          <w:tcPr>
            <w:tcW w:w="792" w:type="dxa"/>
          </w:tcPr>
          <w:p w:rsidR="00395716" w:rsidRDefault="00395716"/>
          <w:p w:rsidR="00395716" w:rsidRDefault="009D4A08">
            <w:r>
              <w:t>744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t>100</w:t>
            </w:r>
          </w:p>
        </w:tc>
        <w:tc>
          <w:tcPr>
            <w:tcW w:w="1353" w:type="dxa"/>
          </w:tcPr>
          <w:p w:rsidR="00395716" w:rsidRDefault="00395716"/>
          <w:p w:rsidR="00395716" w:rsidRDefault="009D4A08">
            <w:r>
              <w:t>100</w:t>
            </w:r>
          </w:p>
        </w:tc>
        <w:tc>
          <w:tcPr>
            <w:tcW w:w="1482" w:type="dxa"/>
          </w:tcPr>
          <w:p w:rsidR="00395716" w:rsidRDefault="00395716"/>
          <w:p w:rsidR="00395716" w:rsidRDefault="009D4A08">
            <w:r>
              <w:t>100</w:t>
            </w:r>
          </w:p>
        </w:tc>
      </w:tr>
      <w:tr w:rsidR="00395716">
        <w:trPr>
          <w:trHeight w:val="285"/>
        </w:trPr>
        <w:tc>
          <w:tcPr>
            <w:tcW w:w="16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97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835" w:type="dxa"/>
          </w:tcPr>
          <w:p w:rsidR="00395716" w:rsidRDefault="009D4A08">
            <w:pPr>
              <w:jc w:val="both"/>
            </w:pPr>
            <w:r>
              <w:t>Количество письменных жалоб на качество выполнения работ</w:t>
            </w:r>
          </w:p>
        </w:tc>
        <w:tc>
          <w:tcPr>
            <w:tcW w:w="1050" w:type="dxa"/>
          </w:tcPr>
          <w:p w:rsidR="00395716" w:rsidRDefault="00395716"/>
          <w:p w:rsidR="00395716" w:rsidRDefault="009D4A08">
            <w:r>
              <w:t>шт.</w:t>
            </w:r>
          </w:p>
        </w:tc>
        <w:tc>
          <w:tcPr>
            <w:tcW w:w="792" w:type="dxa"/>
          </w:tcPr>
          <w:p w:rsidR="00395716" w:rsidRDefault="00395716"/>
          <w:p w:rsidR="00395716" w:rsidRDefault="009D4A08">
            <w:r>
              <w:t>796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353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82" w:type="dxa"/>
          </w:tcPr>
          <w:p w:rsidR="00395716" w:rsidRDefault="00395716"/>
          <w:p w:rsidR="00395716" w:rsidRDefault="009D4A08">
            <w:r>
              <w:t>0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2126"/>
        <w:gridCol w:w="992"/>
        <w:gridCol w:w="709"/>
        <w:gridCol w:w="2126"/>
        <w:gridCol w:w="1560"/>
        <w:gridCol w:w="1275"/>
        <w:gridCol w:w="1560"/>
      </w:tblGrid>
      <w:tr w:rsidR="00395716">
        <w:trPr>
          <w:trHeight w:val="468"/>
        </w:trPr>
        <w:tc>
          <w:tcPr>
            <w:tcW w:w="15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41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5953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395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443"/>
        </w:trPr>
        <w:tc>
          <w:tcPr>
            <w:tcW w:w="15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75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87"/>
        </w:trPr>
        <w:tc>
          <w:tcPr>
            <w:tcW w:w="15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410" w:type="dxa"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992" w:type="dxa"/>
            <w:vAlign w:val="center"/>
          </w:tcPr>
          <w:p w:rsidR="00395716" w:rsidRDefault="009D4A08">
            <w:pPr>
              <w:jc w:val="center"/>
            </w:pPr>
            <w:r>
              <w:t>наименование</w:t>
            </w:r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5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33"/>
        </w:trPr>
        <w:tc>
          <w:tcPr>
            <w:tcW w:w="1526" w:type="dxa"/>
          </w:tcPr>
          <w:p w:rsidR="00395716" w:rsidRDefault="009D4A08">
            <w:r>
              <w:t>1</w:t>
            </w:r>
          </w:p>
        </w:tc>
        <w:tc>
          <w:tcPr>
            <w:tcW w:w="1559" w:type="dxa"/>
          </w:tcPr>
          <w:p w:rsidR="00395716" w:rsidRDefault="009D4A08">
            <w:r>
              <w:t>2</w:t>
            </w:r>
          </w:p>
        </w:tc>
        <w:tc>
          <w:tcPr>
            <w:tcW w:w="2410" w:type="dxa"/>
          </w:tcPr>
          <w:p w:rsidR="00395716" w:rsidRDefault="009D4A08">
            <w:r>
              <w:t>3</w:t>
            </w:r>
          </w:p>
        </w:tc>
        <w:tc>
          <w:tcPr>
            <w:tcW w:w="2126" w:type="dxa"/>
          </w:tcPr>
          <w:p w:rsidR="00395716" w:rsidRDefault="009D4A08">
            <w:r>
              <w:t>4</w:t>
            </w:r>
          </w:p>
        </w:tc>
        <w:tc>
          <w:tcPr>
            <w:tcW w:w="992" w:type="dxa"/>
          </w:tcPr>
          <w:p w:rsidR="00395716" w:rsidRDefault="009D4A08">
            <w:r>
              <w:t>5</w:t>
            </w:r>
          </w:p>
        </w:tc>
        <w:tc>
          <w:tcPr>
            <w:tcW w:w="709" w:type="dxa"/>
          </w:tcPr>
          <w:p w:rsidR="00395716" w:rsidRDefault="009D4A08">
            <w:r>
              <w:t>6</w:t>
            </w:r>
          </w:p>
        </w:tc>
        <w:tc>
          <w:tcPr>
            <w:tcW w:w="2126" w:type="dxa"/>
          </w:tcPr>
          <w:p w:rsidR="00395716" w:rsidRDefault="009D4A08">
            <w:r>
              <w:t>7</w:t>
            </w:r>
          </w:p>
        </w:tc>
        <w:tc>
          <w:tcPr>
            <w:tcW w:w="1560" w:type="dxa"/>
          </w:tcPr>
          <w:p w:rsidR="00395716" w:rsidRDefault="009D4A08">
            <w:r>
              <w:t>8</w:t>
            </w:r>
          </w:p>
        </w:tc>
        <w:tc>
          <w:tcPr>
            <w:tcW w:w="1275" w:type="dxa"/>
          </w:tcPr>
          <w:p w:rsidR="00395716" w:rsidRDefault="009D4A08">
            <w:r>
              <w:t>9</w:t>
            </w:r>
          </w:p>
        </w:tc>
        <w:tc>
          <w:tcPr>
            <w:tcW w:w="1560" w:type="dxa"/>
          </w:tcPr>
          <w:p w:rsidR="00395716" w:rsidRDefault="009D4A08">
            <w:r>
              <w:t>10</w:t>
            </w:r>
          </w:p>
        </w:tc>
      </w:tr>
      <w:tr w:rsidR="00395716">
        <w:trPr>
          <w:trHeight w:val="749"/>
        </w:trPr>
        <w:tc>
          <w:tcPr>
            <w:tcW w:w="1526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1559" w:type="dxa"/>
          </w:tcPr>
          <w:p w:rsidR="00395716" w:rsidRDefault="009D4A08">
            <w:pPr>
              <w:jc w:val="both"/>
            </w:pPr>
            <w:r>
              <w:t>Организация водоотведения</w:t>
            </w:r>
          </w:p>
        </w:tc>
        <w:tc>
          <w:tcPr>
            <w:tcW w:w="2410" w:type="dxa"/>
          </w:tcPr>
          <w:p w:rsidR="00395716" w:rsidRDefault="009D4A08">
            <w:pPr>
              <w:jc w:val="both"/>
            </w:pPr>
            <w:r>
              <w:t>Регулярно в течение года, согласно графикам</w:t>
            </w:r>
          </w:p>
        </w:tc>
        <w:tc>
          <w:tcPr>
            <w:tcW w:w="2126" w:type="dxa"/>
          </w:tcPr>
          <w:p w:rsidR="00395716" w:rsidRDefault="009D4A08">
            <w:pPr>
              <w:jc w:val="both"/>
            </w:pPr>
            <w:r>
              <w:t>Протяжённость канализационных сетей</w:t>
            </w:r>
          </w:p>
        </w:tc>
        <w:tc>
          <w:tcPr>
            <w:tcW w:w="992" w:type="dxa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км</w:t>
            </w:r>
          </w:p>
        </w:tc>
        <w:tc>
          <w:tcPr>
            <w:tcW w:w="709" w:type="dxa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008</w:t>
            </w:r>
          </w:p>
        </w:tc>
        <w:tc>
          <w:tcPr>
            <w:tcW w:w="2126" w:type="dxa"/>
          </w:tcPr>
          <w:p w:rsidR="00395716" w:rsidRDefault="009D4A08">
            <w:pPr>
              <w:jc w:val="both"/>
            </w:pPr>
            <w:r>
              <w:t>Организация водоотведения</w:t>
            </w:r>
          </w:p>
        </w:tc>
        <w:tc>
          <w:tcPr>
            <w:tcW w:w="1560" w:type="dxa"/>
          </w:tcPr>
          <w:p w:rsidR="00395716" w:rsidRDefault="00395716">
            <w:pPr>
              <w:rPr>
                <w:bCs/>
              </w:rPr>
            </w:pPr>
          </w:p>
          <w:p w:rsidR="00395716" w:rsidRDefault="009D4A08">
            <w:r>
              <w:t>1,605</w:t>
            </w:r>
          </w:p>
        </w:tc>
        <w:tc>
          <w:tcPr>
            <w:tcW w:w="1275" w:type="dxa"/>
          </w:tcPr>
          <w:p w:rsidR="00395716" w:rsidRDefault="00395716"/>
          <w:p w:rsidR="00395716" w:rsidRDefault="009D4A08">
            <w:r>
              <w:t>1,605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t>1,605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jc w:val="center"/>
        <w:rPr>
          <w:b/>
          <w:sz w:val="26"/>
          <w:szCs w:val="26"/>
        </w:rPr>
      </w:pPr>
    </w:p>
    <w:p w:rsidR="00BE65DF" w:rsidRDefault="00BE65DF">
      <w:pPr>
        <w:jc w:val="center"/>
        <w:rPr>
          <w:b/>
          <w:sz w:val="26"/>
          <w:szCs w:val="26"/>
        </w:rPr>
      </w:pPr>
    </w:p>
    <w:p w:rsidR="00BE65DF" w:rsidRDefault="00BE65DF">
      <w:pPr>
        <w:jc w:val="center"/>
        <w:rPr>
          <w:b/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</w:t>
      </w:r>
    </w:p>
    <w:tbl>
      <w:tblPr>
        <w:tblW w:w="15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6"/>
        <w:gridCol w:w="1659"/>
        <w:gridCol w:w="1648"/>
      </w:tblGrid>
      <w:tr w:rsidR="00395716">
        <w:trPr>
          <w:trHeight w:val="244"/>
        </w:trPr>
        <w:tc>
          <w:tcPr>
            <w:tcW w:w="12616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36.00.2</w:t>
            </w:r>
          </w:p>
        </w:tc>
      </w:tr>
      <w:tr w:rsidR="00395716">
        <w:trPr>
          <w:trHeight w:val="213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 воды для питьевых и промышленных нужд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55"/>
        </w:trPr>
        <w:tc>
          <w:tcPr>
            <w:tcW w:w="12616" w:type="dxa"/>
            <w:tcBorders>
              <w:top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84"/>
        </w:trPr>
        <w:tc>
          <w:tcPr>
            <w:tcW w:w="12616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44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24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9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85"/>
        </w:trPr>
        <w:tc>
          <w:tcPr>
            <w:tcW w:w="12616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работы</w:t>
            </w:r>
          </w:p>
        </w:tc>
        <w:tc>
          <w:tcPr>
            <w:tcW w:w="1659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395716">
      <w:pPr>
        <w:jc w:val="both"/>
        <w:rPr>
          <w:sz w:val="26"/>
          <w:szCs w:val="26"/>
        </w:rPr>
      </w:pPr>
    </w:p>
    <w:p w:rsidR="00395716" w:rsidRDefault="00395716">
      <w:pPr>
        <w:jc w:val="both"/>
        <w:rPr>
          <w:sz w:val="26"/>
          <w:szCs w:val="26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p w:rsidR="00395716" w:rsidRDefault="00395716">
      <w:pPr>
        <w:jc w:val="both"/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3827"/>
        <w:gridCol w:w="1134"/>
        <w:gridCol w:w="851"/>
        <w:gridCol w:w="1559"/>
        <w:gridCol w:w="1417"/>
        <w:gridCol w:w="1560"/>
      </w:tblGrid>
      <w:tr w:rsidR="00395716">
        <w:tc>
          <w:tcPr>
            <w:tcW w:w="1101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5812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536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710"/>
        </w:trPr>
        <w:tc>
          <w:tcPr>
            <w:tcW w:w="1101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382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5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59" w:type="dxa"/>
            <w:vMerge w:val="restart"/>
            <w:vAlign w:val="center"/>
          </w:tcPr>
          <w:p w:rsidR="00684A05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</w:p>
          <w:p w:rsidR="00395716" w:rsidRDefault="009D4A08">
            <w:pPr>
              <w:ind w:left="-108" w:right="-108"/>
              <w:jc w:val="center"/>
            </w:pPr>
            <w:r>
              <w:t>(очередной финансовый год)</w:t>
            </w:r>
          </w:p>
        </w:tc>
        <w:tc>
          <w:tcPr>
            <w:tcW w:w="141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40"/>
        </w:trPr>
        <w:tc>
          <w:tcPr>
            <w:tcW w:w="110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</w:tcPr>
          <w:p w:rsidR="00395716" w:rsidRDefault="00395716">
            <w:pPr>
              <w:jc w:val="both"/>
            </w:pPr>
          </w:p>
        </w:tc>
        <w:tc>
          <w:tcPr>
            <w:tcW w:w="382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r>
              <w:t>наименование</w:t>
            </w:r>
          </w:p>
        </w:tc>
        <w:tc>
          <w:tcPr>
            <w:tcW w:w="851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1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c>
          <w:tcPr>
            <w:tcW w:w="1101" w:type="dxa"/>
          </w:tcPr>
          <w:p w:rsidR="00395716" w:rsidRDefault="009D4A08">
            <w:r>
              <w:t>1</w:t>
            </w:r>
          </w:p>
        </w:tc>
        <w:tc>
          <w:tcPr>
            <w:tcW w:w="2126" w:type="dxa"/>
          </w:tcPr>
          <w:p w:rsidR="00395716" w:rsidRDefault="009D4A08">
            <w:r>
              <w:t>2</w:t>
            </w:r>
          </w:p>
        </w:tc>
        <w:tc>
          <w:tcPr>
            <w:tcW w:w="2268" w:type="dxa"/>
          </w:tcPr>
          <w:p w:rsidR="00395716" w:rsidRDefault="009D4A08">
            <w:r>
              <w:t>3</w:t>
            </w:r>
          </w:p>
        </w:tc>
        <w:tc>
          <w:tcPr>
            <w:tcW w:w="3827" w:type="dxa"/>
          </w:tcPr>
          <w:p w:rsidR="00395716" w:rsidRDefault="009D4A08">
            <w:r>
              <w:t>4</w:t>
            </w:r>
          </w:p>
        </w:tc>
        <w:tc>
          <w:tcPr>
            <w:tcW w:w="1134" w:type="dxa"/>
          </w:tcPr>
          <w:p w:rsidR="00395716" w:rsidRDefault="009D4A08">
            <w:r>
              <w:t>5</w:t>
            </w:r>
          </w:p>
        </w:tc>
        <w:tc>
          <w:tcPr>
            <w:tcW w:w="851" w:type="dxa"/>
          </w:tcPr>
          <w:p w:rsidR="00395716" w:rsidRDefault="009D4A08">
            <w:r>
              <w:t>6</w:t>
            </w:r>
          </w:p>
        </w:tc>
        <w:tc>
          <w:tcPr>
            <w:tcW w:w="1559" w:type="dxa"/>
          </w:tcPr>
          <w:p w:rsidR="00395716" w:rsidRDefault="009D4A08">
            <w:r>
              <w:t>7</w:t>
            </w:r>
          </w:p>
        </w:tc>
        <w:tc>
          <w:tcPr>
            <w:tcW w:w="1417" w:type="dxa"/>
          </w:tcPr>
          <w:p w:rsidR="00395716" w:rsidRDefault="009D4A08">
            <w:r>
              <w:t>8</w:t>
            </w:r>
          </w:p>
        </w:tc>
        <w:tc>
          <w:tcPr>
            <w:tcW w:w="1560" w:type="dxa"/>
          </w:tcPr>
          <w:p w:rsidR="00395716" w:rsidRDefault="009D4A08">
            <w:r>
              <w:t>9</w:t>
            </w:r>
          </w:p>
        </w:tc>
      </w:tr>
      <w:tr w:rsidR="00395716">
        <w:trPr>
          <w:trHeight w:val="439"/>
        </w:trPr>
        <w:tc>
          <w:tcPr>
            <w:tcW w:w="1101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Организация распределения</w:t>
            </w:r>
          </w:p>
          <w:p w:rsidR="00395716" w:rsidRDefault="009D4A08">
            <w:pPr>
              <w:jc w:val="both"/>
            </w:pPr>
            <w:r>
              <w:lastRenderedPageBreak/>
              <w:t>водоснабжения</w:t>
            </w:r>
          </w:p>
        </w:tc>
        <w:tc>
          <w:tcPr>
            <w:tcW w:w="2268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r>
              <w:t>Постоянно</w:t>
            </w:r>
          </w:p>
        </w:tc>
        <w:tc>
          <w:tcPr>
            <w:tcW w:w="3827" w:type="dxa"/>
          </w:tcPr>
          <w:p w:rsidR="00395716" w:rsidRDefault="009D4A08">
            <w:pPr>
              <w:jc w:val="both"/>
            </w:pPr>
            <w:r>
              <w:t xml:space="preserve">Выполнение перечня работ по текущему содержанию и ремонту </w:t>
            </w:r>
          </w:p>
        </w:tc>
        <w:tc>
          <w:tcPr>
            <w:tcW w:w="1134" w:type="dxa"/>
          </w:tcPr>
          <w:p w:rsidR="00395716" w:rsidRDefault="00395716"/>
          <w:p w:rsidR="00395716" w:rsidRDefault="009D4A08">
            <w:r>
              <w:t>%</w:t>
            </w:r>
          </w:p>
        </w:tc>
        <w:tc>
          <w:tcPr>
            <w:tcW w:w="851" w:type="dxa"/>
          </w:tcPr>
          <w:p w:rsidR="00395716" w:rsidRDefault="00395716"/>
          <w:p w:rsidR="00395716" w:rsidRDefault="009D4A08">
            <w:r>
              <w:t>744</w:t>
            </w:r>
          </w:p>
        </w:tc>
        <w:tc>
          <w:tcPr>
            <w:tcW w:w="1559" w:type="dxa"/>
          </w:tcPr>
          <w:p w:rsidR="00395716" w:rsidRDefault="00395716"/>
          <w:p w:rsidR="00395716" w:rsidRDefault="009D4A08">
            <w:r>
              <w:t>100</w:t>
            </w:r>
          </w:p>
        </w:tc>
        <w:tc>
          <w:tcPr>
            <w:tcW w:w="1417" w:type="dxa"/>
          </w:tcPr>
          <w:p w:rsidR="00395716" w:rsidRDefault="00395716"/>
          <w:p w:rsidR="00395716" w:rsidRDefault="009D4A08">
            <w:r>
              <w:t>100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t>100</w:t>
            </w:r>
          </w:p>
        </w:tc>
      </w:tr>
      <w:tr w:rsidR="00395716">
        <w:trPr>
          <w:trHeight w:val="250"/>
        </w:trPr>
        <w:tc>
          <w:tcPr>
            <w:tcW w:w="110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3827" w:type="dxa"/>
          </w:tcPr>
          <w:p w:rsidR="00395716" w:rsidRDefault="009D4A08">
            <w:pPr>
              <w:jc w:val="both"/>
            </w:pPr>
            <w:r>
              <w:t xml:space="preserve">Соблюдение сроков выполнения </w:t>
            </w:r>
            <w:r>
              <w:lastRenderedPageBreak/>
              <w:t>работ</w:t>
            </w:r>
          </w:p>
        </w:tc>
        <w:tc>
          <w:tcPr>
            <w:tcW w:w="1134" w:type="dxa"/>
          </w:tcPr>
          <w:p w:rsidR="00395716" w:rsidRDefault="00395716"/>
          <w:p w:rsidR="00395716" w:rsidRDefault="009D4A08">
            <w:r>
              <w:lastRenderedPageBreak/>
              <w:t>%</w:t>
            </w:r>
          </w:p>
        </w:tc>
        <w:tc>
          <w:tcPr>
            <w:tcW w:w="851" w:type="dxa"/>
          </w:tcPr>
          <w:p w:rsidR="00395716" w:rsidRDefault="00395716"/>
          <w:p w:rsidR="00395716" w:rsidRDefault="009D4A08">
            <w:r>
              <w:lastRenderedPageBreak/>
              <w:t>744</w:t>
            </w:r>
          </w:p>
        </w:tc>
        <w:tc>
          <w:tcPr>
            <w:tcW w:w="1559" w:type="dxa"/>
          </w:tcPr>
          <w:p w:rsidR="00395716" w:rsidRDefault="00395716"/>
          <w:p w:rsidR="00395716" w:rsidRDefault="009D4A08">
            <w:r>
              <w:lastRenderedPageBreak/>
              <w:t>100</w:t>
            </w:r>
          </w:p>
        </w:tc>
        <w:tc>
          <w:tcPr>
            <w:tcW w:w="1417" w:type="dxa"/>
          </w:tcPr>
          <w:p w:rsidR="00395716" w:rsidRDefault="00395716"/>
          <w:p w:rsidR="00395716" w:rsidRDefault="009D4A08">
            <w:r>
              <w:lastRenderedPageBreak/>
              <w:t>100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lastRenderedPageBreak/>
              <w:t>100</w:t>
            </w:r>
          </w:p>
        </w:tc>
      </w:tr>
      <w:tr w:rsidR="00395716">
        <w:trPr>
          <w:trHeight w:val="200"/>
        </w:trPr>
        <w:tc>
          <w:tcPr>
            <w:tcW w:w="110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3827" w:type="dxa"/>
          </w:tcPr>
          <w:p w:rsidR="00395716" w:rsidRDefault="009D4A08">
            <w:pPr>
              <w:jc w:val="both"/>
            </w:pPr>
            <w:r>
              <w:t>Количество письменных жалоб на качество выполнения работ</w:t>
            </w:r>
          </w:p>
        </w:tc>
        <w:tc>
          <w:tcPr>
            <w:tcW w:w="1134" w:type="dxa"/>
          </w:tcPr>
          <w:p w:rsidR="00395716" w:rsidRDefault="00395716"/>
          <w:p w:rsidR="00395716" w:rsidRDefault="009D4A08">
            <w:r>
              <w:t>шт.</w:t>
            </w:r>
          </w:p>
        </w:tc>
        <w:tc>
          <w:tcPr>
            <w:tcW w:w="851" w:type="dxa"/>
          </w:tcPr>
          <w:p w:rsidR="00395716" w:rsidRDefault="00395716"/>
          <w:p w:rsidR="00395716" w:rsidRDefault="009D4A08">
            <w:r>
              <w:t>796</w:t>
            </w:r>
          </w:p>
        </w:tc>
        <w:tc>
          <w:tcPr>
            <w:tcW w:w="1559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17" w:type="dxa"/>
          </w:tcPr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560" w:type="dxa"/>
          </w:tcPr>
          <w:p w:rsidR="00395716" w:rsidRDefault="00395716"/>
          <w:p w:rsidR="00395716" w:rsidRDefault="009D4A08">
            <w:r>
              <w:t>0</w:t>
            </w:r>
          </w:p>
        </w:tc>
      </w:tr>
    </w:tbl>
    <w:p w:rsidR="00BE65DF" w:rsidRDefault="00BE65DF">
      <w:pPr>
        <w:ind w:firstLine="708"/>
        <w:jc w:val="both"/>
        <w:rPr>
          <w:sz w:val="26"/>
          <w:szCs w:val="2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BE65DF" w:rsidRDefault="00BE65DF">
      <w:pPr>
        <w:ind w:firstLine="708"/>
        <w:jc w:val="both"/>
        <w:rPr>
          <w:sz w:val="26"/>
          <w:szCs w:val="26"/>
          <w:u w:val="single"/>
        </w:rPr>
      </w:pPr>
    </w:p>
    <w:p w:rsidR="00BE65DF" w:rsidRDefault="00BE65DF">
      <w:pPr>
        <w:ind w:firstLine="708"/>
        <w:jc w:val="both"/>
        <w:rPr>
          <w:sz w:val="26"/>
          <w:szCs w:val="26"/>
          <w:u w:val="single"/>
        </w:rPr>
      </w:pPr>
    </w:p>
    <w:p w:rsidR="00BE65DF" w:rsidRDefault="00BE65DF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1842"/>
        <w:gridCol w:w="1134"/>
        <w:gridCol w:w="709"/>
        <w:gridCol w:w="1985"/>
        <w:gridCol w:w="1559"/>
        <w:gridCol w:w="142"/>
        <w:gridCol w:w="1559"/>
        <w:gridCol w:w="1276"/>
      </w:tblGrid>
      <w:tr w:rsidR="00395716">
        <w:trPr>
          <w:trHeight w:val="406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ind w:left="-142" w:right="-108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12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5670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536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576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985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14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7" w:type="dxa"/>
          </w:tcPr>
          <w:p w:rsidR="00395716" w:rsidRDefault="00395716">
            <w:pPr>
              <w:jc w:val="both"/>
            </w:pPr>
          </w:p>
        </w:tc>
        <w:tc>
          <w:tcPr>
            <w:tcW w:w="1842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proofErr w:type="spellStart"/>
            <w:r>
              <w:t>наиме</w:t>
            </w:r>
            <w:proofErr w:type="spellEnd"/>
          </w:p>
          <w:p w:rsidR="00395716" w:rsidRDefault="009D4A08">
            <w:pPr>
              <w:jc w:val="center"/>
            </w:pPr>
            <w:proofErr w:type="spellStart"/>
            <w:r>
              <w:t>нование</w:t>
            </w:r>
            <w:proofErr w:type="spellEnd"/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985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701" w:type="dxa"/>
            <w:gridSpan w:val="2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73"/>
        </w:trPr>
        <w:tc>
          <w:tcPr>
            <w:tcW w:w="1384" w:type="dxa"/>
          </w:tcPr>
          <w:p w:rsidR="00395716" w:rsidRDefault="009D4A08">
            <w:r>
              <w:t>1</w:t>
            </w:r>
          </w:p>
        </w:tc>
        <w:tc>
          <w:tcPr>
            <w:tcW w:w="2126" w:type="dxa"/>
          </w:tcPr>
          <w:p w:rsidR="00395716" w:rsidRDefault="009D4A08">
            <w:r>
              <w:t>2</w:t>
            </w:r>
          </w:p>
        </w:tc>
        <w:tc>
          <w:tcPr>
            <w:tcW w:w="2127" w:type="dxa"/>
          </w:tcPr>
          <w:p w:rsidR="00395716" w:rsidRDefault="009D4A08">
            <w:r>
              <w:t>3</w:t>
            </w:r>
          </w:p>
        </w:tc>
        <w:tc>
          <w:tcPr>
            <w:tcW w:w="1842" w:type="dxa"/>
          </w:tcPr>
          <w:p w:rsidR="00395716" w:rsidRDefault="009D4A08">
            <w:r>
              <w:t>4</w:t>
            </w:r>
          </w:p>
        </w:tc>
        <w:tc>
          <w:tcPr>
            <w:tcW w:w="1134" w:type="dxa"/>
          </w:tcPr>
          <w:p w:rsidR="00395716" w:rsidRDefault="009D4A08">
            <w:r>
              <w:t>5</w:t>
            </w:r>
          </w:p>
        </w:tc>
        <w:tc>
          <w:tcPr>
            <w:tcW w:w="709" w:type="dxa"/>
          </w:tcPr>
          <w:p w:rsidR="00395716" w:rsidRDefault="009D4A08">
            <w:r>
              <w:t>6</w:t>
            </w:r>
          </w:p>
        </w:tc>
        <w:tc>
          <w:tcPr>
            <w:tcW w:w="1985" w:type="dxa"/>
          </w:tcPr>
          <w:p w:rsidR="00395716" w:rsidRDefault="009D4A08">
            <w:r>
              <w:t>7</w:t>
            </w:r>
          </w:p>
        </w:tc>
        <w:tc>
          <w:tcPr>
            <w:tcW w:w="1701" w:type="dxa"/>
            <w:gridSpan w:val="2"/>
          </w:tcPr>
          <w:p w:rsidR="00395716" w:rsidRDefault="009D4A08">
            <w:r>
              <w:t>8</w:t>
            </w:r>
          </w:p>
        </w:tc>
        <w:tc>
          <w:tcPr>
            <w:tcW w:w="1559" w:type="dxa"/>
          </w:tcPr>
          <w:p w:rsidR="00395716" w:rsidRDefault="009D4A08">
            <w:r>
              <w:t>9</w:t>
            </w:r>
          </w:p>
        </w:tc>
        <w:tc>
          <w:tcPr>
            <w:tcW w:w="1276" w:type="dxa"/>
          </w:tcPr>
          <w:p w:rsidR="00395716" w:rsidRDefault="009D4A08">
            <w:r>
              <w:t>10</w:t>
            </w:r>
          </w:p>
        </w:tc>
      </w:tr>
      <w:tr w:rsidR="00395716">
        <w:trPr>
          <w:trHeight w:val="1354"/>
        </w:trPr>
        <w:tc>
          <w:tcPr>
            <w:tcW w:w="138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Организация распределения водоснабжения</w:t>
            </w:r>
          </w:p>
        </w:tc>
        <w:tc>
          <w:tcPr>
            <w:tcW w:w="2127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r>
              <w:t>Постоянно</w:t>
            </w:r>
          </w:p>
        </w:tc>
        <w:tc>
          <w:tcPr>
            <w:tcW w:w="1842" w:type="dxa"/>
          </w:tcPr>
          <w:p w:rsidR="00395716" w:rsidRDefault="002A013B">
            <w:pPr>
              <w:rPr>
                <w:highlight w:val="yellow"/>
              </w:rPr>
            </w:pPr>
            <w:r>
              <w:rPr>
                <w:bCs/>
                <w:color w:val="000000"/>
                <w:shd w:val="clear" w:color="auto" w:fill="FFFFFF"/>
              </w:rPr>
              <w:t>Протяженность водопроводной сети</w:t>
            </w:r>
          </w:p>
        </w:tc>
        <w:tc>
          <w:tcPr>
            <w:tcW w:w="113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км</w:t>
            </w:r>
          </w:p>
        </w:tc>
        <w:tc>
          <w:tcPr>
            <w:tcW w:w="709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008</w:t>
            </w:r>
          </w:p>
        </w:tc>
        <w:tc>
          <w:tcPr>
            <w:tcW w:w="1985" w:type="dxa"/>
          </w:tcPr>
          <w:p w:rsidR="00395716" w:rsidRDefault="002B0FB5">
            <w:pPr>
              <w:jc w:val="both"/>
              <w:rPr>
                <w:highlight w:val="yellow"/>
              </w:rPr>
            </w:pPr>
            <w:r>
              <w:t>Организация распределения водоснабжения</w:t>
            </w:r>
          </w:p>
        </w:tc>
        <w:tc>
          <w:tcPr>
            <w:tcW w:w="1701" w:type="dxa"/>
            <w:gridSpan w:val="2"/>
          </w:tcPr>
          <w:p w:rsidR="00395716" w:rsidRDefault="00395716"/>
          <w:p w:rsidR="00395716" w:rsidRDefault="00395716"/>
          <w:p w:rsidR="00395716" w:rsidRDefault="009D4A08">
            <w:r>
              <w:t xml:space="preserve">Не планируется </w:t>
            </w:r>
          </w:p>
        </w:tc>
        <w:tc>
          <w:tcPr>
            <w:tcW w:w="1559" w:type="dxa"/>
          </w:tcPr>
          <w:p w:rsidR="00395716" w:rsidRDefault="00395716"/>
          <w:p w:rsidR="00395716" w:rsidRDefault="00395716"/>
          <w:p w:rsidR="00395716" w:rsidRDefault="009D4A08">
            <w:r>
              <w:t>Не планируется</w:t>
            </w:r>
          </w:p>
        </w:tc>
        <w:tc>
          <w:tcPr>
            <w:tcW w:w="1276" w:type="dxa"/>
          </w:tcPr>
          <w:p w:rsidR="00395716" w:rsidRDefault="00395716"/>
          <w:p w:rsidR="00395716" w:rsidRDefault="00395716"/>
          <w:p w:rsidR="00395716" w:rsidRDefault="009D4A08">
            <w:r>
              <w:t>Не планируется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jc w:val="center"/>
        <w:rPr>
          <w:b/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</w:p>
    <w:tbl>
      <w:tblPr>
        <w:tblW w:w="159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6"/>
        <w:gridCol w:w="1909"/>
        <w:gridCol w:w="1400"/>
      </w:tblGrid>
      <w:tr w:rsidR="00395716">
        <w:trPr>
          <w:trHeight w:val="238"/>
        </w:trPr>
        <w:tc>
          <w:tcPr>
            <w:tcW w:w="12626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81.29.9</w:t>
            </w:r>
          </w:p>
        </w:tc>
      </w:tr>
      <w:tr w:rsidR="00395716">
        <w:trPr>
          <w:trHeight w:val="208"/>
        </w:trPr>
        <w:tc>
          <w:tcPr>
            <w:tcW w:w="12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Pr="00BE65DF" w:rsidRDefault="009D4A08">
            <w:pPr>
              <w:jc w:val="center"/>
              <w:rPr>
                <w:b/>
                <w:bCs/>
                <w:sz w:val="26"/>
                <w:szCs w:val="26"/>
              </w:rPr>
            </w:pPr>
            <w:r w:rsidRPr="00BE65DF">
              <w:rPr>
                <w:b/>
                <w:bCs/>
                <w:color w:val="333333"/>
                <w:shd w:val="clear" w:color="auto" w:fill="FFFFFF"/>
              </w:rPr>
              <w:t>Деятельность по чистке и уборке прочая, не включённая в другие группировки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48"/>
        </w:trPr>
        <w:tc>
          <w:tcPr>
            <w:tcW w:w="12626" w:type="dxa"/>
            <w:tcBorders>
              <w:top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79"/>
        </w:trPr>
        <w:tc>
          <w:tcPr>
            <w:tcW w:w="12626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 Категория потребителей: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38"/>
        </w:trPr>
        <w:tc>
          <w:tcPr>
            <w:tcW w:w="12626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18"/>
        </w:trPr>
        <w:tc>
          <w:tcPr>
            <w:tcW w:w="12626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0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78"/>
        </w:trPr>
        <w:tc>
          <w:tcPr>
            <w:tcW w:w="12626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работы</w:t>
            </w:r>
          </w:p>
        </w:tc>
        <w:tc>
          <w:tcPr>
            <w:tcW w:w="1909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00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9D4A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tbl>
      <w:tblPr>
        <w:tblW w:w="15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93"/>
        <w:gridCol w:w="2210"/>
        <w:gridCol w:w="2734"/>
        <w:gridCol w:w="1237"/>
        <w:gridCol w:w="990"/>
        <w:gridCol w:w="1688"/>
        <w:gridCol w:w="1289"/>
        <w:gridCol w:w="1388"/>
      </w:tblGrid>
      <w:tr w:rsidR="00395716">
        <w:trPr>
          <w:trHeight w:val="496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289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21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4961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365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703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893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210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734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27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688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89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38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9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89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10" w:type="dxa"/>
          </w:tcPr>
          <w:p w:rsidR="00395716" w:rsidRDefault="00395716">
            <w:pPr>
              <w:jc w:val="both"/>
            </w:pPr>
          </w:p>
        </w:tc>
        <w:tc>
          <w:tcPr>
            <w:tcW w:w="273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37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</w:p>
        </w:tc>
        <w:tc>
          <w:tcPr>
            <w:tcW w:w="990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68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8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388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98"/>
        </w:trPr>
        <w:tc>
          <w:tcPr>
            <w:tcW w:w="1384" w:type="dxa"/>
          </w:tcPr>
          <w:p w:rsidR="00395716" w:rsidRDefault="009D4A08">
            <w:r>
              <w:t>1</w:t>
            </w:r>
          </w:p>
        </w:tc>
        <w:tc>
          <w:tcPr>
            <w:tcW w:w="2893" w:type="dxa"/>
          </w:tcPr>
          <w:p w:rsidR="00395716" w:rsidRDefault="009D4A08">
            <w:r>
              <w:t>2</w:t>
            </w:r>
          </w:p>
        </w:tc>
        <w:tc>
          <w:tcPr>
            <w:tcW w:w="2210" w:type="dxa"/>
          </w:tcPr>
          <w:p w:rsidR="00395716" w:rsidRDefault="009D4A08">
            <w:r>
              <w:t>3</w:t>
            </w:r>
          </w:p>
        </w:tc>
        <w:tc>
          <w:tcPr>
            <w:tcW w:w="2734" w:type="dxa"/>
          </w:tcPr>
          <w:p w:rsidR="00395716" w:rsidRDefault="009D4A08">
            <w:r>
              <w:t>4</w:t>
            </w:r>
          </w:p>
        </w:tc>
        <w:tc>
          <w:tcPr>
            <w:tcW w:w="1237" w:type="dxa"/>
          </w:tcPr>
          <w:p w:rsidR="00395716" w:rsidRDefault="009D4A08">
            <w:r>
              <w:t>5</w:t>
            </w:r>
          </w:p>
        </w:tc>
        <w:tc>
          <w:tcPr>
            <w:tcW w:w="990" w:type="dxa"/>
          </w:tcPr>
          <w:p w:rsidR="00395716" w:rsidRDefault="009D4A08">
            <w:r>
              <w:t>6</w:t>
            </w:r>
          </w:p>
        </w:tc>
        <w:tc>
          <w:tcPr>
            <w:tcW w:w="1688" w:type="dxa"/>
          </w:tcPr>
          <w:p w:rsidR="00395716" w:rsidRDefault="009D4A08">
            <w:r>
              <w:t>7</w:t>
            </w:r>
          </w:p>
        </w:tc>
        <w:tc>
          <w:tcPr>
            <w:tcW w:w="1289" w:type="dxa"/>
          </w:tcPr>
          <w:p w:rsidR="00395716" w:rsidRDefault="009D4A08">
            <w:r>
              <w:t>8</w:t>
            </w:r>
          </w:p>
        </w:tc>
        <w:tc>
          <w:tcPr>
            <w:tcW w:w="1388" w:type="dxa"/>
          </w:tcPr>
          <w:p w:rsidR="00395716" w:rsidRDefault="009D4A08">
            <w:r>
              <w:t>9</w:t>
            </w:r>
          </w:p>
        </w:tc>
      </w:tr>
      <w:tr w:rsidR="00395716">
        <w:trPr>
          <w:trHeight w:val="298"/>
        </w:trPr>
        <w:tc>
          <w:tcPr>
            <w:tcW w:w="138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893" w:type="dxa"/>
          </w:tcPr>
          <w:p w:rsidR="00395716" w:rsidRDefault="002B0FB5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Деятельность по очистке и уборке прочая, не включенная в другие группировки</w:t>
            </w:r>
          </w:p>
        </w:tc>
        <w:tc>
          <w:tcPr>
            <w:tcW w:w="2210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r>
              <w:t>Постоянно</w:t>
            </w:r>
          </w:p>
        </w:tc>
        <w:tc>
          <w:tcPr>
            <w:tcW w:w="2734" w:type="dxa"/>
          </w:tcPr>
          <w:p w:rsidR="00395716" w:rsidRDefault="009D4A08">
            <w:pPr>
              <w:jc w:val="both"/>
            </w:pPr>
            <w:r>
              <w:t>Количество письменных жалоб на качество выполняемой работы</w:t>
            </w:r>
          </w:p>
        </w:tc>
        <w:tc>
          <w:tcPr>
            <w:tcW w:w="1237" w:type="dxa"/>
          </w:tcPr>
          <w:p w:rsidR="00395716" w:rsidRDefault="00395716"/>
          <w:p w:rsidR="00395716" w:rsidRDefault="00395716"/>
          <w:p w:rsidR="00395716" w:rsidRDefault="009D4A08">
            <w:r>
              <w:t>шт.</w:t>
            </w:r>
          </w:p>
        </w:tc>
        <w:tc>
          <w:tcPr>
            <w:tcW w:w="990" w:type="dxa"/>
          </w:tcPr>
          <w:p w:rsidR="00395716" w:rsidRDefault="00395716"/>
          <w:p w:rsidR="00395716" w:rsidRDefault="00395716"/>
          <w:p w:rsidR="00395716" w:rsidRDefault="009D4A08">
            <w:r>
              <w:t>796</w:t>
            </w:r>
          </w:p>
        </w:tc>
        <w:tc>
          <w:tcPr>
            <w:tcW w:w="1688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289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388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tbl>
      <w:tblPr>
        <w:tblW w:w="15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560"/>
        <w:gridCol w:w="1701"/>
        <w:gridCol w:w="1276"/>
        <w:gridCol w:w="1276"/>
        <w:gridCol w:w="1984"/>
        <w:gridCol w:w="26"/>
        <w:gridCol w:w="1391"/>
        <w:gridCol w:w="1701"/>
        <w:gridCol w:w="1418"/>
        <w:gridCol w:w="26"/>
      </w:tblGrid>
      <w:tr w:rsidR="00395716">
        <w:trPr>
          <w:trHeight w:val="480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6263" w:type="dxa"/>
            <w:gridSpan w:val="5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536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gridAfter w:val="1"/>
          <w:wAfter w:w="26" w:type="dxa"/>
          <w:trHeight w:val="1398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  <w:r>
              <w:t xml:space="preserve">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984" w:type="dxa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417" w:type="dxa"/>
            <w:gridSpan w:val="2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701" w:type="dxa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418" w:type="dxa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gridAfter w:val="1"/>
          <w:wAfter w:w="26" w:type="dxa"/>
          <w:trHeight w:val="131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</w:tcPr>
          <w:p w:rsidR="00395716" w:rsidRDefault="00395716">
            <w:pPr>
              <w:jc w:val="both"/>
            </w:pPr>
          </w:p>
        </w:tc>
        <w:tc>
          <w:tcPr>
            <w:tcW w:w="170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395716" w:rsidRDefault="00395716">
            <w:pPr>
              <w:jc w:val="both"/>
            </w:pPr>
          </w:p>
        </w:tc>
        <w:tc>
          <w:tcPr>
            <w:tcW w:w="1417" w:type="dxa"/>
            <w:gridSpan w:val="2"/>
          </w:tcPr>
          <w:p w:rsidR="00395716" w:rsidRDefault="00395716">
            <w:pPr>
              <w:jc w:val="both"/>
            </w:pPr>
          </w:p>
        </w:tc>
        <w:tc>
          <w:tcPr>
            <w:tcW w:w="1701" w:type="dxa"/>
          </w:tcPr>
          <w:p w:rsidR="00395716" w:rsidRDefault="00395716">
            <w:pPr>
              <w:jc w:val="both"/>
            </w:pPr>
          </w:p>
        </w:tc>
        <w:tc>
          <w:tcPr>
            <w:tcW w:w="1418" w:type="dxa"/>
          </w:tcPr>
          <w:p w:rsidR="00395716" w:rsidRDefault="00395716">
            <w:pPr>
              <w:jc w:val="both"/>
            </w:pPr>
          </w:p>
        </w:tc>
      </w:tr>
      <w:tr w:rsidR="00395716">
        <w:trPr>
          <w:gridAfter w:val="1"/>
          <w:wAfter w:w="26" w:type="dxa"/>
          <w:trHeight w:val="199"/>
        </w:trPr>
        <w:tc>
          <w:tcPr>
            <w:tcW w:w="1384" w:type="dxa"/>
          </w:tcPr>
          <w:p w:rsidR="00395716" w:rsidRDefault="009D4A08">
            <w:r>
              <w:lastRenderedPageBreak/>
              <w:t>1</w:t>
            </w:r>
          </w:p>
        </w:tc>
        <w:tc>
          <w:tcPr>
            <w:tcW w:w="2126" w:type="dxa"/>
          </w:tcPr>
          <w:p w:rsidR="00395716" w:rsidRDefault="009D4A08">
            <w:r>
              <w:t>2</w:t>
            </w:r>
          </w:p>
        </w:tc>
        <w:tc>
          <w:tcPr>
            <w:tcW w:w="1560" w:type="dxa"/>
          </w:tcPr>
          <w:p w:rsidR="00395716" w:rsidRDefault="009D4A08">
            <w:r>
              <w:t>3</w:t>
            </w:r>
          </w:p>
        </w:tc>
        <w:tc>
          <w:tcPr>
            <w:tcW w:w="1701" w:type="dxa"/>
          </w:tcPr>
          <w:p w:rsidR="00395716" w:rsidRDefault="009D4A08">
            <w:r>
              <w:t>4</w:t>
            </w:r>
          </w:p>
        </w:tc>
        <w:tc>
          <w:tcPr>
            <w:tcW w:w="1276" w:type="dxa"/>
          </w:tcPr>
          <w:p w:rsidR="00395716" w:rsidRDefault="009D4A08">
            <w:r>
              <w:t>5</w:t>
            </w:r>
          </w:p>
        </w:tc>
        <w:tc>
          <w:tcPr>
            <w:tcW w:w="1276" w:type="dxa"/>
          </w:tcPr>
          <w:p w:rsidR="00395716" w:rsidRDefault="009D4A08">
            <w:r>
              <w:t>6</w:t>
            </w:r>
          </w:p>
        </w:tc>
        <w:tc>
          <w:tcPr>
            <w:tcW w:w="1984" w:type="dxa"/>
          </w:tcPr>
          <w:p w:rsidR="00395716" w:rsidRDefault="009D4A08">
            <w:r>
              <w:t>7</w:t>
            </w:r>
          </w:p>
        </w:tc>
        <w:tc>
          <w:tcPr>
            <w:tcW w:w="1417" w:type="dxa"/>
            <w:gridSpan w:val="2"/>
          </w:tcPr>
          <w:p w:rsidR="00395716" w:rsidRDefault="009D4A08">
            <w:r>
              <w:t>8</w:t>
            </w:r>
          </w:p>
        </w:tc>
        <w:tc>
          <w:tcPr>
            <w:tcW w:w="1701" w:type="dxa"/>
          </w:tcPr>
          <w:p w:rsidR="00395716" w:rsidRDefault="009D4A08">
            <w:r>
              <w:t>9</w:t>
            </w:r>
          </w:p>
        </w:tc>
        <w:tc>
          <w:tcPr>
            <w:tcW w:w="1418" w:type="dxa"/>
          </w:tcPr>
          <w:p w:rsidR="00395716" w:rsidRDefault="009D4A08">
            <w:r>
              <w:t>10</w:t>
            </w:r>
          </w:p>
        </w:tc>
      </w:tr>
      <w:tr w:rsidR="00395716">
        <w:trPr>
          <w:gridAfter w:val="1"/>
          <w:wAfter w:w="26" w:type="dxa"/>
          <w:trHeight w:val="2880"/>
        </w:trPr>
        <w:tc>
          <w:tcPr>
            <w:tcW w:w="1384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  <w:vMerge w:val="restart"/>
          </w:tcPr>
          <w:p w:rsidR="00395716" w:rsidRDefault="009D4A08">
            <w:pPr>
              <w:jc w:val="both"/>
              <w:rPr>
                <w:bCs/>
              </w:rPr>
            </w:pPr>
            <w:r>
              <w:t>Содержание объектов дорожного хозяйства</w:t>
            </w:r>
          </w:p>
        </w:tc>
        <w:tc>
          <w:tcPr>
            <w:tcW w:w="1560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Постоянно в течение года</w:t>
            </w:r>
          </w:p>
          <w:p w:rsidR="00395716" w:rsidRDefault="00395716">
            <w:pPr>
              <w:jc w:val="both"/>
            </w:pPr>
          </w:p>
        </w:tc>
        <w:tc>
          <w:tcPr>
            <w:tcW w:w="1701" w:type="dxa"/>
          </w:tcPr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Количество и протяженность объектов дорожного хозяйства, всего, в том числе: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км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088</w:t>
            </w: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1984" w:type="dxa"/>
          </w:tcPr>
          <w:p w:rsidR="00395716" w:rsidRDefault="009D4A08">
            <w:pPr>
              <w:jc w:val="both"/>
            </w:pPr>
            <w:r>
              <w:t>В соответствии с техническими условиями</w:t>
            </w:r>
          </w:p>
        </w:tc>
        <w:tc>
          <w:tcPr>
            <w:tcW w:w="1417" w:type="dxa"/>
            <w:gridSpan w:val="2"/>
          </w:tcPr>
          <w:p w:rsidR="00395716" w:rsidRDefault="00395716"/>
          <w:p w:rsidR="00395716" w:rsidRDefault="00395716"/>
          <w:p w:rsidR="00395716" w:rsidRDefault="00395716"/>
          <w:p w:rsidR="00395716" w:rsidRDefault="009D4A08">
            <w:r>
              <w:t>12,966</w:t>
            </w:r>
          </w:p>
          <w:p w:rsidR="00395716" w:rsidRDefault="00395716"/>
        </w:tc>
        <w:tc>
          <w:tcPr>
            <w:tcW w:w="1701" w:type="dxa"/>
          </w:tcPr>
          <w:p w:rsidR="00395716" w:rsidRDefault="00395716"/>
          <w:p w:rsidR="00395716" w:rsidRDefault="00395716"/>
          <w:p w:rsidR="00395716" w:rsidRDefault="00395716"/>
          <w:p w:rsidR="00395716" w:rsidRDefault="009D4A08">
            <w:r>
              <w:t>12,966</w:t>
            </w:r>
          </w:p>
          <w:p w:rsidR="00395716" w:rsidRDefault="00395716"/>
        </w:tc>
        <w:tc>
          <w:tcPr>
            <w:tcW w:w="1418" w:type="dxa"/>
          </w:tcPr>
          <w:p w:rsidR="00395716" w:rsidRDefault="00395716"/>
          <w:p w:rsidR="00395716" w:rsidRDefault="00395716"/>
          <w:p w:rsidR="00395716" w:rsidRDefault="00395716"/>
          <w:p w:rsidR="00395716" w:rsidRDefault="009D4A08">
            <w:r>
              <w:t>12,966</w:t>
            </w:r>
          </w:p>
          <w:p w:rsidR="00395716" w:rsidRDefault="00395716"/>
        </w:tc>
      </w:tr>
      <w:tr w:rsidR="00395716">
        <w:trPr>
          <w:gridAfter w:val="1"/>
          <w:wAfter w:w="26" w:type="dxa"/>
          <w:trHeight w:val="2143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701" w:type="dxa"/>
          </w:tcPr>
          <w:p w:rsidR="00395716" w:rsidRDefault="009D4A08">
            <w:pPr>
              <w:jc w:val="both"/>
            </w:pPr>
            <w:r>
              <w:t>Протяжённость автомобильных дорог общего пользования</w:t>
            </w:r>
          </w:p>
        </w:tc>
        <w:tc>
          <w:tcPr>
            <w:tcW w:w="1276" w:type="dxa"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</w:tcPr>
          <w:p w:rsidR="00395716" w:rsidRDefault="00395716">
            <w:pPr>
              <w:jc w:val="both"/>
            </w:pPr>
          </w:p>
        </w:tc>
        <w:tc>
          <w:tcPr>
            <w:tcW w:w="1984" w:type="dxa"/>
          </w:tcPr>
          <w:p w:rsidR="00395716" w:rsidRDefault="00395716">
            <w:pPr>
              <w:jc w:val="both"/>
            </w:pPr>
          </w:p>
        </w:tc>
        <w:tc>
          <w:tcPr>
            <w:tcW w:w="1417" w:type="dxa"/>
            <w:gridSpan w:val="2"/>
          </w:tcPr>
          <w:p w:rsidR="00395716" w:rsidRDefault="009D4A08">
            <w:r>
              <w:t>12,293</w:t>
            </w:r>
          </w:p>
        </w:tc>
        <w:tc>
          <w:tcPr>
            <w:tcW w:w="1701" w:type="dxa"/>
          </w:tcPr>
          <w:p w:rsidR="00395716" w:rsidRDefault="009D4A08">
            <w:r>
              <w:t>12,293</w:t>
            </w:r>
          </w:p>
        </w:tc>
        <w:tc>
          <w:tcPr>
            <w:tcW w:w="1418" w:type="dxa"/>
          </w:tcPr>
          <w:p w:rsidR="00395716" w:rsidRDefault="009D4A08">
            <w:r>
              <w:t>12,293</w:t>
            </w:r>
          </w:p>
        </w:tc>
      </w:tr>
      <w:tr w:rsidR="00395716">
        <w:trPr>
          <w:gridAfter w:val="1"/>
          <w:wAfter w:w="26" w:type="dxa"/>
          <w:trHeight w:val="1482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701" w:type="dxa"/>
          </w:tcPr>
          <w:p w:rsidR="00395716" w:rsidRDefault="009D4A08">
            <w:pPr>
              <w:jc w:val="both"/>
            </w:pPr>
            <w:r>
              <w:t>Протяжённость пешеходного тротуара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км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088</w:t>
            </w:r>
          </w:p>
        </w:tc>
        <w:tc>
          <w:tcPr>
            <w:tcW w:w="1984" w:type="dxa"/>
          </w:tcPr>
          <w:p w:rsidR="00395716" w:rsidRDefault="00395716">
            <w:pPr>
              <w:jc w:val="both"/>
            </w:pPr>
          </w:p>
        </w:tc>
        <w:tc>
          <w:tcPr>
            <w:tcW w:w="1417" w:type="dxa"/>
            <w:gridSpan w:val="2"/>
          </w:tcPr>
          <w:p w:rsidR="00395716" w:rsidRDefault="009D4A08">
            <w:r>
              <w:t>0,673</w:t>
            </w:r>
          </w:p>
        </w:tc>
        <w:tc>
          <w:tcPr>
            <w:tcW w:w="1701" w:type="dxa"/>
          </w:tcPr>
          <w:p w:rsidR="00395716" w:rsidRDefault="009D4A08">
            <w:r>
              <w:t>0,673</w:t>
            </w:r>
          </w:p>
        </w:tc>
        <w:tc>
          <w:tcPr>
            <w:tcW w:w="1418" w:type="dxa"/>
          </w:tcPr>
          <w:p w:rsidR="00395716" w:rsidRDefault="009D4A08">
            <w:r>
              <w:t>0,673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5 </w:t>
      </w:r>
      <w:r>
        <w:rPr>
          <w:sz w:val="26"/>
          <w:szCs w:val="26"/>
          <w:u w:val="single"/>
        </w:rPr>
        <w:t>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5</w:t>
      </w:r>
    </w:p>
    <w:tbl>
      <w:tblPr>
        <w:tblW w:w="158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8"/>
        <w:gridCol w:w="1843"/>
        <w:gridCol w:w="1272"/>
      </w:tblGrid>
      <w:tr w:rsidR="00395716">
        <w:trPr>
          <w:trHeight w:val="215"/>
        </w:trPr>
        <w:tc>
          <w:tcPr>
            <w:tcW w:w="12758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96.09</w:t>
            </w:r>
          </w:p>
        </w:tc>
      </w:tr>
      <w:tr w:rsidR="00395716">
        <w:trPr>
          <w:trHeight w:val="188"/>
        </w:trPr>
        <w:tc>
          <w:tcPr>
            <w:tcW w:w="1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24"/>
        </w:trPr>
        <w:tc>
          <w:tcPr>
            <w:tcW w:w="12758" w:type="dxa"/>
            <w:tcBorders>
              <w:top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62"/>
        </w:trPr>
        <w:tc>
          <w:tcPr>
            <w:tcW w:w="12758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15"/>
        </w:trPr>
        <w:tc>
          <w:tcPr>
            <w:tcW w:w="12758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Физические лица, юридические лица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97"/>
        </w:trPr>
        <w:tc>
          <w:tcPr>
            <w:tcW w:w="12758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51"/>
        </w:trPr>
        <w:tc>
          <w:tcPr>
            <w:tcW w:w="12758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работы</w:t>
            </w:r>
          </w:p>
        </w:tc>
        <w:tc>
          <w:tcPr>
            <w:tcW w:w="1843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9D4A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409"/>
        <w:gridCol w:w="3119"/>
        <w:gridCol w:w="1134"/>
        <w:gridCol w:w="850"/>
        <w:gridCol w:w="1560"/>
        <w:gridCol w:w="1417"/>
        <w:gridCol w:w="1390"/>
      </w:tblGrid>
      <w:tr w:rsidR="00395716">
        <w:trPr>
          <w:trHeight w:val="516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ind w:left="-142" w:right="-108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55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409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5103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367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714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41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39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41"/>
        </w:trPr>
        <w:tc>
          <w:tcPr>
            <w:tcW w:w="1384" w:type="dxa"/>
            <w:vMerge/>
          </w:tcPr>
          <w:p w:rsidR="00395716" w:rsidRDefault="00395716"/>
        </w:tc>
        <w:tc>
          <w:tcPr>
            <w:tcW w:w="2552" w:type="dxa"/>
            <w:vMerge/>
          </w:tcPr>
          <w:p w:rsidR="00395716" w:rsidRDefault="00395716"/>
        </w:tc>
        <w:tc>
          <w:tcPr>
            <w:tcW w:w="2409" w:type="dxa"/>
          </w:tcPr>
          <w:p w:rsidR="00395716" w:rsidRDefault="00395716"/>
        </w:tc>
        <w:tc>
          <w:tcPr>
            <w:tcW w:w="3119" w:type="dxa"/>
            <w:vMerge/>
          </w:tcPr>
          <w:p w:rsidR="00395716" w:rsidRDefault="00395716"/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60" w:type="dxa"/>
            <w:vMerge/>
          </w:tcPr>
          <w:p w:rsidR="00395716" w:rsidRDefault="00395716"/>
        </w:tc>
        <w:tc>
          <w:tcPr>
            <w:tcW w:w="1417" w:type="dxa"/>
            <w:vMerge/>
          </w:tcPr>
          <w:p w:rsidR="00395716" w:rsidRDefault="00395716"/>
        </w:tc>
        <w:tc>
          <w:tcPr>
            <w:tcW w:w="1390" w:type="dxa"/>
            <w:vMerge/>
          </w:tcPr>
          <w:p w:rsidR="00395716" w:rsidRDefault="00395716"/>
        </w:tc>
      </w:tr>
      <w:tr w:rsidR="00395716">
        <w:trPr>
          <w:trHeight w:val="201"/>
        </w:trPr>
        <w:tc>
          <w:tcPr>
            <w:tcW w:w="1384" w:type="dxa"/>
          </w:tcPr>
          <w:p w:rsidR="00395716" w:rsidRDefault="009D4A08">
            <w:r>
              <w:t>1</w:t>
            </w:r>
          </w:p>
        </w:tc>
        <w:tc>
          <w:tcPr>
            <w:tcW w:w="2552" w:type="dxa"/>
          </w:tcPr>
          <w:p w:rsidR="00395716" w:rsidRDefault="009D4A08">
            <w:r>
              <w:t>2</w:t>
            </w:r>
          </w:p>
        </w:tc>
        <w:tc>
          <w:tcPr>
            <w:tcW w:w="2409" w:type="dxa"/>
          </w:tcPr>
          <w:p w:rsidR="00395716" w:rsidRDefault="009D4A08">
            <w:r>
              <w:t>3</w:t>
            </w:r>
          </w:p>
        </w:tc>
        <w:tc>
          <w:tcPr>
            <w:tcW w:w="3119" w:type="dxa"/>
          </w:tcPr>
          <w:p w:rsidR="00395716" w:rsidRDefault="009D4A08">
            <w:r>
              <w:t>4</w:t>
            </w:r>
          </w:p>
        </w:tc>
        <w:tc>
          <w:tcPr>
            <w:tcW w:w="1134" w:type="dxa"/>
          </w:tcPr>
          <w:p w:rsidR="00395716" w:rsidRDefault="009D4A08">
            <w:r>
              <w:t>5</w:t>
            </w:r>
          </w:p>
        </w:tc>
        <w:tc>
          <w:tcPr>
            <w:tcW w:w="850" w:type="dxa"/>
          </w:tcPr>
          <w:p w:rsidR="00395716" w:rsidRDefault="009D4A08">
            <w:r>
              <w:t>6</w:t>
            </w:r>
          </w:p>
        </w:tc>
        <w:tc>
          <w:tcPr>
            <w:tcW w:w="1560" w:type="dxa"/>
          </w:tcPr>
          <w:p w:rsidR="00395716" w:rsidRDefault="009D4A08">
            <w:r>
              <w:t>7</w:t>
            </w:r>
          </w:p>
        </w:tc>
        <w:tc>
          <w:tcPr>
            <w:tcW w:w="1417" w:type="dxa"/>
          </w:tcPr>
          <w:p w:rsidR="00395716" w:rsidRDefault="009D4A08">
            <w:r>
              <w:t>8</w:t>
            </w:r>
          </w:p>
        </w:tc>
        <w:tc>
          <w:tcPr>
            <w:tcW w:w="1390" w:type="dxa"/>
          </w:tcPr>
          <w:p w:rsidR="00395716" w:rsidRDefault="009D4A08">
            <w:r>
              <w:t>9</w:t>
            </w:r>
          </w:p>
        </w:tc>
      </w:tr>
      <w:tr w:rsidR="002B0FB5">
        <w:trPr>
          <w:trHeight w:val="1049"/>
        </w:trPr>
        <w:tc>
          <w:tcPr>
            <w:tcW w:w="1384" w:type="dxa"/>
          </w:tcPr>
          <w:p w:rsidR="002B0FB5" w:rsidRDefault="002B0FB5" w:rsidP="002B0FB5"/>
          <w:p w:rsidR="002B0FB5" w:rsidRDefault="002B0FB5" w:rsidP="002B0FB5"/>
        </w:tc>
        <w:tc>
          <w:tcPr>
            <w:tcW w:w="2552" w:type="dxa"/>
          </w:tcPr>
          <w:p w:rsidR="002B0FB5" w:rsidRPr="002B0FB5" w:rsidRDefault="002B0FB5" w:rsidP="002B0FB5">
            <w:pPr>
              <w:jc w:val="center"/>
              <w:rPr>
                <w:bCs/>
              </w:rPr>
            </w:pPr>
            <w:r w:rsidRPr="002B0FB5">
              <w:rPr>
                <w:bCs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409" w:type="dxa"/>
          </w:tcPr>
          <w:p w:rsidR="002B0FB5" w:rsidRDefault="002B0FB5" w:rsidP="002B0FB5">
            <w:r>
              <w:t>Регулярно в течение года</w:t>
            </w:r>
          </w:p>
        </w:tc>
        <w:tc>
          <w:tcPr>
            <w:tcW w:w="3119" w:type="dxa"/>
          </w:tcPr>
          <w:p w:rsidR="002B0FB5" w:rsidRDefault="002B0FB5" w:rsidP="002B0FB5">
            <w:r>
              <w:t>Количество письменных жалоб на качество выполняемой работы</w:t>
            </w:r>
          </w:p>
        </w:tc>
        <w:tc>
          <w:tcPr>
            <w:tcW w:w="1134" w:type="dxa"/>
          </w:tcPr>
          <w:p w:rsidR="002B0FB5" w:rsidRDefault="002B0FB5" w:rsidP="002B0FB5"/>
          <w:p w:rsidR="002B0FB5" w:rsidRDefault="002B0FB5" w:rsidP="002B0FB5">
            <w:r>
              <w:t>шт.</w:t>
            </w:r>
          </w:p>
        </w:tc>
        <w:tc>
          <w:tcPr>
            <w:tcW w:w="850" w:type="dxa"/>
          </w:tcPr>
          <w:p w:rsidR="002B0FB5" w:rsidRDefault="002B0FB5" w:rsidP="002B0FB5"/>
          <w:p w:rsidR="002B0FB5" w:rsidRDefault="002B0FB5" w:rsidP="002B0FB5">
            <w:r>
              <w:t>796</w:t>
            </w:r>
          </w:p>
        </w:tc>
        <w:tc>
          <w:tcPr>
            <w:tcW w:w="1560" w:type="dxa"/>
          </w:tcPr>
          <w:p w:rsidR="002B0FB5" w:rsidRDefault="002B0FB5" w:rsidP="002B0FB5"/>
          <w:p w:rsidR="002B0FB5" w:rsidRDefault="002B0FB5" w:rsidP="002B0FB5">
            <w:r>
              <w:t>0</w:t>
            </w:r>
          </w:p>
        </w:tc>
        <w:tc>
          <w:tcPr>
            <w:tcW w:w="1417" w:type="dxa"/>
          </w:tcPr>
          <w:p w:rsidR="002B0FB5" w:rsidRDefault="002B0FB5" w:rsidP="002B0FB5"/>
          <w:p w:rsidR="002B0FB5" w:rsidRDefault="002B0FB5" w:rsidP="002B0FB5">
            <w:r>
              <w:t>0</w:t>
            </w:r>
          </w:p>
          <w:p w:rsidR="002B0FB5" w:rsidRDefault="002B0FB5" w:rsidP="002B0FB5"/>
        </w:tc>
        <w:tc>
          <w:tcPr>
            <w:tcW w:w="1390" w:type="dxa"/>
          </w:tcPr>
          <w:p w:rsidR="002B0FB5" w:rsidRDefault="002B0FB5" w:rsidP="002B0FB5"/>
          <w:p w:rsidR="002B0FB5" w:rsidRDefault="002B0FB5" w:rsidP="002B0FB5">
            <w:r>
              <w:t>0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1842"/>
        <w:gridCol w:w="1134"/>
        <w:gridCol w:w="709"/>
        <w:gridCol w:w="1843"/>
        <w:gridCol w:w="1559"/>
        <w:gridCol w:w="1418"/>
        <w:gridCol w:w="1701"/>
      </w:tblGrid>
      <w:tr w:rsidR="00395716">
        <w:trPr>
          <w:trHeight w:val="507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ind w:left="-142" w:right="-108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12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5528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678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719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84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41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701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42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7" w:type="dxa"/>
          </w:tcPr>
          <w:p w:rsidR="00395716" w:rsidRDefault="00395716">
            <w:pPr>
              <w:jc w:val="both"/>
            </w:pPr>
          </w:p>
        </w:tc>
        <w:tc>
          <w:tcPr>
            <w:tcW w:w="1842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proofErr w:type="spellStart"/>
            <w:r>
              <w:t>наиме</w:t>
            </w:r>
            <w:proofErr w:type="spellEnd"/>
          </w:p>
          <w:p w:rsidR="00395716" w:rsidRDefault="009D4A08">
            <w:pPr>
              <w:jc w:val="center"/>
            </w:pPr>
            <w:proofErr w:type="spellStart"/>
            <w:r>
              <w:t>нование</w:t>
            </w:r>
            <w:proofErr w:type="spellEnd"/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84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1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701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203"/>
        </w:trPr>
        <w:tc>
          <w:tcPr>
            <w:tcW w:w="1384" w:type="dxa"/>
          </w:tcPr>
          <w:p w:rsidR="00395716" w:rsidRDefault="009D4A08">
            <w:r>
              <w:t>1</w:t>
            </w:r>
          </w:p>
        </w:tc>
        <w:tc>
          <w:tcPr>
            <w:tcW w:w="2126" w:type="dxa"/>
          </w:tcPr>
          <w:p w:rsidR="00395716" w:rsidRDefault="009D4A08">
            <w:r>
              <w:t>2</w:t>
            </w:r>
          </w:p>
        </w:tc>
        <w:tc>
          <w:tcPr>
            <w:tcW w:w="2127" w:type="dxa"/>
          </w:tcPr>
          <w:p w:rsidR="00395716" w:rsidRDefault="009D4A08">
            <w:r>
              <w:t>3</w:t>
            </w:r>
          </w:p>
        </w:tc>
        <w:tc>
          <w:tcPr>
            <w:tcW w:w="1842" w:type="dxa"/>
          </w:tcPr>
          <w:p w:rsidR="00395716" w:rsidRDefault="009D4A08">
            <w:r>
              <w:t>4</w:t>
            </w:r>
          </w:p>
        </w:tc>
        <w:tc>
          <w:tcPr>
            <w:tcW w:w="1134" w:type="dxa"/>
          </w:tcPr>
          <w:p w:rsidR="00395716" w:rsidRDefault="009D4A08">
            <w:r>
              <w:t>5</w:t>
            </w:r>
          </w:p>
        </w:tc>
        <w:tc>
          <w:tcPr>
            <w:tcW w:w="709" w:type="dxa"/>
          </w:tcPr>
          <w:p w:rsidR="00395716" w:rsidRDefault="009D4A08">
            <w:r>
              <w:t>6</w:t>
            </w:r>
          </w:p>
        </w:tc>
        <w:tc>
          <w:tcPr>
            <w:tcW w:w="1843" w:type="dxa"/>
          </w:tcPr>
          <w:p w:rsidR="00395716" w:rsidRDefault="009D4A08">
            <w:r>
              <w:t>7</w:t>
            </w:r>
          </w:p>
        </w:tc>
        <w:tc>
          <w:tcPr>
            <w:tcW w:w="1559" w:type="dxa"/>
          </w:tcPr>
          <w:p w:rsidR="00395716" w:rsidRDefault="009D4A08">
            <w:r>
              <w:t>8</w:t>
            </w:r>
          </w:p>
        </w:tc>
        <w:tc>
          <w:tcPr>
            <w:tcW w:w="1418" w:type="dxa"/>
          </w:tcPr>
          <w:p w:rsidR="00395716" w:rsidRDefault="009D4A08">
            <w:r>
              <w:t>9</w:t>
            </w:r>
          </w:p>
        </w:tc>
        <w:tc>
          <w:tcPr>
            <w:tcW w:w="1701" w:type="dxa"/>
          </w:tcPr>
          <w:p w:rsidR="00395716" w:rsidRDefault="009D4A08">
            <w:r>
              <w:t>10</w:t>
            </w:r>
          </w:p>
        </w:tc>
      </w:tr>
      <w:tr w:rsidR="002B0FB5">
        <w:trPr>
          <w:trHeight w:val="998"/>
        </w:trPr>
        <w:tc>
          <w:tcPr>
            <w:tcW w:w="1384" w:type="dxa"/>
          </w:tcPr>
          <w:p w:rsidR="002B0FB5" w:rsidRDefault="002B0FB5" w:rsidP="002B0FB5">
            <w:pPr>
              <w:jc w:val="both"/>
            </w:pPr>
          </w:p>
          <w:p w:rsidR="002B0FB5" w:rsidRDefault="002B0FB5" w:rsidP="002B0FB5">
            <w:pPr>
              <w:jc w:val="both"/>
            </w:pPr>
          </w:p>
        </w:tc>
        <w:tc>
          <w:tcPr>
            <w:tcW w:w="2126" w:type="dxa"/>
          </w:tcPr>
          <w:p w:rsidR="002B0FB5" w:rsidRPr="002B0FB5" w:rsidRDefault="002B0FB5" w:rsidP="00BB74C2">
            <w:pPr>
              <w:jc w:val="both"/>
              <w:rPr>
                <w:bCs/>
              </w:rPr>
            </w:pPr>
            <w:r w:rsidRPr="002B0FB5">
              <w:rPr>
                <w:bCs/>
              </w:rPr>
              <w:t xml:space="preserve">Предоставление прочих персональных услуг, не </w:t>
            </w:r>
            <w:r w:rsidRPr="002B0FB5">
              <w:rPr>
                <w:bCs/>
              </w:rPr>
              <w:lastRenderedPageBreak/>
              <w:t>включенных в другие группировки</w:t>
            </w:r>
          </w:p>
        </w:tc>
        <w:tc>
          <w:tcPr>
            <w:tcW w:w="2127" w:type="dxa"/>
          </w:tcPr>
          <w:p w:rsidR="002B0FB5" w:rsidRDefault="002B0FB5" w:rsidP="002B0FB5">
            <w:pPr>
              <w:jc w:val="both"/>
            </w:pPr>
            <w:r>
              <w:lastRenderedPageBreak/>
              <w:t>Регулярно в течение года</w:t>
            </w:r>
          </w:p>
        </w:tc>
        <w:tc>
          <w:tcPr>
            <w:tcW w:w="1842" w:type="dxa"/>
          </w:tcPr>
          <w:p w:rsidR="002B0FB5" w:rsidRDefault="00BB74C2" w:rsidP="00BB74C2">
            <w:r w:rsidRPr="002B0FB5">
              <w:rPr>
                <w:bCs/>
              </w:rPr>
              <w:t xml:space="preserve">Предоставление прочих персональных услуг, не </w:t>
            </w:r>
            <w:r w:rsidRPr="002B0FB5">
              <w:rPr>
                <w:bCs/>
              </w:rPr>
              <w:lastRenderedPageBreak/>
              <w:t>включенных в другие группировки</w:t>
            </w:r>
          </w:p>
        </w:tc>
        <w:tc>
          <w:tcPr>
            <w:tcW w:w="1134" w:type="dxa"/>
          </w:tcPr>
          <w:p w:rsidR="002B0FB5" w:rsidRDefault="002B0FB5" w:rsidP="002B0FB5">
            <w:pPr>
              <w:jc w:val="both"/>
            </w:pPr>
          </w:p>
          <w:p w:rsidR="002B0FB5" w:rsidRDefault="002B0FB5" w:rsidP="002B0FB5">
            <w:pPr>
              <w:jc w:val="both"/>
            </w:pPr>
          </w:p>
          <w:p w:rsidR="002B0FB5" w:rsidRDefault="002B0FB5" w:rsidP="002B0FB5">
            <w:pPr>
              <w:jc w:val="both"/>
            </w:pPr>
            <w:r>
              <w:t>шт.</w:t>
            </w:r>
          </w:p>
        </w:tc>
        <w:tc>
          <w:tcPr>
            <w:tcW w:w="709" w:type="dxa"/>
          </w:tcPr>
          <w:p w:rsidR="002B0FB5" w:rsidRDefault="002B0FB5" w:rsidP="002B0FB5">
            <w:pPr>
              <w:jc w:val="both"/>
            </w:pPr>
          </w:p>
          <w:p w:rsidR="002B0FB5" w:rsidRDefault="002B0FB5" w:rsidP="002B0FB5">
            <w:pPr>
              <w:jc w:val="both"/>
            </w:pPr>
          </w:p>
          <w:p w:rsidR="002B0FB5" w:rsidRDefault="002B0FB5" w:rsidP="002B0FB5">
            <w:pPr>
              <w:jc w:val="both"/>
            </w:pPr>
            <w:r>
              <w:t>796</w:t>
            </w:r>
          </w:p>
        </w:tc>
        <w:tc>
          <w:tcPr>
            <w:tcW w:w="1843" w:type="dxa"/>
          </w:tcPr>
          <w:p w:rsidR="002B0FB5" w:rsidRDefault="002B0FB5" w:rsidP="002B0FB5">
            <w:pPr>
              <w:jc w:val="both"/>
            </w:pPr>
            <w:r>
              <w:t>В соответствии с техническими условиями</w:t>
            </w:r>
          </w:p>
        </w:tc>
        <w:tc>
          <w:tcPr>
            <w:tcW w:w="1559" w:type="dxa"/>
          </w:tcPr>
          <w:p w:rsidR="002B0FB5" w:rsidRDefault="00BB74C2" w:rsidP="002B0FB5">
            <w:r>
              <w:t>Не планируется</w:t>
            </w:r>
          </w:p>
          <w:p w:rsidR="002B0FB5" w:rsidRDefault="002B0FB5" w:rsidP="002B0FB5"/>
        </w:tc>
        <w:tc>
          <w:tcPr>
            <w:tcW w:w="1418" w:type="dxa"/>
          </w:tcPr>
          <w:p w:rsidR="00BB74C2" w:rsidRDefault="00BB74C2" w:rsidP="00BB74C2">
            <w:r>
              <w:t>Не планируется</w:t>
            </w:r>
          </w:p>
          <w:p w:rsidR="002B0FB5" w:rsidRDefault="002B0FB5" w:rsidP="002B0FB5"/>
          <w:p w:rsidR="002B0FB5" w:rsidRDefault="002B0FB5" w:rsidP="002B0FB5"/>
          <w:p w:rsidR="002B0FB5" w:rsidRDefault="002B0FB5" w:rsidP="002B0FB5"/>
        </w:tc>
        <w:tc>
          <w:tcPr>
            <w:tcW w:w="1701" w:type="dxa"/>
          </w:tcPr>
          <w:p w:rsidR="00BB74C2" w:rsidRDefault="00BB74C2" w:rsidP="00BB74C2">
            <w:r>
              <w:lastRenderedPageBreak/>
              <w:t>Не планируется</w:t>
            </w:r>
          </w:p>
          <w:p w:rsidR="002B0FB5" w:rsidRDefault="002B0FB5" w:rsidP="002B0FB5"/>
          <w:p w:rsidR="002B0FB5" w:rsidRDefault="002B0FB5" w:rsidP="002B0FB5"/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6</w:t>
      </w:r>
    </w:p>
    <w:tbl>
      <w:tblPr>
        <w:tblW w:w="158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0"/>
        <w:gridCol w:w="1590"/>
        <w:gridCol w:w="1396"/>
      </w:tblGrid>
      <w:tr w:rsidR="00395716">
        <w:trPr>
          <w:trHeight w:val="230"/>
        </w:trPr>
        <w:tc>
          <w:tcPr>
            <w:tcW w:w="12900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35.30.1</w:t>
            </w:r>
          </w:p>
        </w:tc>
      </w:tr>
      <w:tr w:rsidR="00395716">
        <w:trPr>
          <w:trHeight w:val="201"/>
        </w:trPr>
        <w:tc>
          <w:tcPr>
            <w:tcW w:w="12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Производства пара и горячей воды (тепловой энергии)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40"/>
        </w:trPr>
        <w:tc>
          <w:tcPr>
            <w:tcW w:w="12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73"/>
        </w:trPr>
        <w:tc>
          <w:tcPr>
            <w:tcW w:w="12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69"/>
        </w:trPr>
        <w:tc>
          <w:tcPr>
            <w:tcW w:w="12900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работы</w:t>
            </w:r>
          </w:p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96" w:type="dxa"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BE65DF" w:rsidRDefault="00BE65DF">
      <w:pPr>
        <w:jc w:val="both"/>
        <w:rPr>
          <w:sz w:val="26"/>
          <w:szCs w:val="26"/>
        </w:rPr>
      </w:pPr>
    </w:p>
    <w:p w:rsidR="00395716" w:rsidRDefault="009D4A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tbl>
      <w:tblPr>
        <w:tblW w:w="15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65"/>
        <w:gridCol w:w="2905"/>
        <w:gridCol w:w="2410"/>
        <w:gridCol w:w="1092"/>
        <w:gridCol w:w="750"/>
        <w:gridCol w:w="1524"/>
        <w:gridCol w:w="1447"/>
        <w:gridCol w:w="1447"/>
      </w:tblGrid>
      <w:tr w:rsidR="00395716">
        <w:trPr>
          <w:trHeight w:val="498"/>
        </w:trPr>
        <w:tc>
          <w:tcPr>
            <w:tcW w:w="15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765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905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4252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418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706"/>
        </w:trPr>
        <w:tc>
          <w:tcPr>
            <w:tcW w:w="15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765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905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2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24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44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44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9"/>
        </w:trPr>
        <w:tc>
          <w:tcPr>
            <w:tcW w:w="15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765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905" w:type="dxa"/>
          </w:tcPr>
          <w:p w:rsidR="00395716" w:rsidRDefault="00395716">
            <w:pPr>
              <w:jc w:val="both"/>
            </w:pPr>
          </w:p>
        </w:tc>
        <w:tc>
          <w:tcPr>
            <w:tcW w:w="241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092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</w:p>
        </w:tc>
        <w:tc>
          <w:tcPr>
            <w:tcW w:w="750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2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4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47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99"/>
        </w:trPr>
        <w:tc>
          <w:tcPr>
            <w:tcW w:w="1526" w:type="dxa"/>
          </w:tcPr>
          <w:p w:rsidR="00395716" w:rsidRDefault="009D4A08">
            <w:r>
              <w:t>1</w:t>
            </w:r>
          </w:p>
        </w:tc>
        <w:tc>
          <w:tcPr>
            <w:tcW w:w="2765" w:type="dxa"/>
          </w:tcPr>
          <w:p w:rsidR="00395716" w:rsidRDefault="009D4A08">
            <w:r>
              <w:t>2</w:t>
            </w:r>
          </w:p>
        </w:tc>
        <w:tc>
          <w:tcPr>
            <w:tcW w:w="2905" w:type="dxa"/>
          </w:tcPr>
          <w:p w:rsidR="00395716" w:rsidRDefault="009D4A08">
            <w:r>
              <w:t>3</w:t>
            </w:r>
          </w:p>
        </w:tc>
        <w:tc>
          <w:tcPr>
            <w:tcW w:w="2410" w:type="dxa"/>
          </w:tcPr>
          <w:p w:rsidR="00395716" w:rsidRDefault="009D4A08">
            <w:r>
              <w:t>4</w:t>
            </w:r>
          </w:p>
        </w:tc>
        <w:tc>
          <w:tcPr>
            <w:tcW w:w="1092" w:type="dxa"/>
          </w:tcPr>
          <w:p w:rsidR="00395716" w:rsidRDefault="009D4A08">
            <w:r>
              <w:t>5</w:t>
            </w:r>
          </w:p>
        </w:tc>
        <w:tc>
          <w:tcPr>
            <w:tcW w:w="750" w:type="dxa"/>
          </w:tcPr>
          <w:p w:rsidR="00395716" w:rsidRDefault="009D4A08">
            <w:r>
              <w:t>6</w:t>
            </w:r>
          </w:p>
        </w:tc>
        <w:tc>
          <w:tcPr>
            <w:tcW w:w="1524" w:type="dxa"/>
          </w:tcPr>
          <w:p w:rsidR="00395716" w:rsidRDefault="009D4A08">
            <w:r>
              <w:t>7</w:t>
            </w:r>
          </w:p>
        </w:tc>
        <w:tc>
          <w:tcPr>
            <w:tcW w:w="1447" w:type="dxa"/>
          </w:tcPr>
          <w:p w:rsidR="00395716" w:rsidRDefault="009D4A08">
            <w:r>
              <w:t>8</w:t>
            </w:r>
          </w:p>
        </w:tc>
        <w:tc>
          <w:tcPr>
            <w:tcW w:w="1447" w:type="dxa"/>
          </w:tcPr>
          <w:p w:rsidR="00395716" w:rsidRDefault="009D4A08">
            <w:r>
              <w:t>9</w:t>
            </w:r>
          </w:p>
        </w:tc>
      </w:tr>
      <w:tr w:rsidR="00395716">
        <w:trPr>
          <w:trHeight w:val="289"/>
        </w:trPr>
        <w:tc>
          <w:tcPr>
            <w:tcW w:w="1526" w:type="dxa"/>
          </w:tcPr>
          <w:p w:rsidR="00395716" w:rsidRDefault="00395716">
            <w:pPr>
              <w:jc w:val="both"/>
            </w:pPr>
          </w:p>
        </w:tc>
        <w:tc>
          <w:tcPr>
            <w:tcW w:w="2765" w:type="dxa"/>
          </w:tcPr>
          <w:p w:rsidR="00395716" w:rsidRDefault="009D4A08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Производства пара и горячей воды (тепловой энергии)</w:t>
            </w:r>
          </w:p>
        </w:tc>
        <w:tc>
          <w:tcPr>
            <w:tcW w:w="2905" w:type="dxa"/>
          </w:tcPr>
          <w:p w:rsidR="00395716" w:rsidRDefault="009D4A08">
            <w:pPr>
              <w:jc w:val="both"/>
            </w:pPr>
            <w:r>
              <w:t>Регулярно в течение года</w:t>
            </w:r>
          </w:p>
        </w:tc>
        <w:tc>
          <w:tcPr>
            <w:tcW w:w="2410" w:type="dxa"/>
          </w:tcPr>
          <w:p w:rsidR="00395716" w:rsidRDefault="009D4A08">
            <w:pPr>
              <w:jc w:val="both"/>
            </w:pPr>
            <w:r>
              <w:t>Количество письменных жалоб на качество выполняемой работы</w:t>
            </w:r>
          </w:p>
        </w:tc>
        <w:tc>
          <w:tcPr>
            <w:tcW w:w="1092" w:type="dxa"/>
          </w:tcPr>
          <w:p w:rsidR="00395716" w:rsidRDefault="00395716"/>
          <w:p w:rsidR="00395716" w:rsidRDefault="00395716"/>
          <w:p w:rsidR="00395716" w:rsidRDefault="009D4A08">
            <w:r>
              <w:t>шт.</w:t>
            </w:r>
          </w:p>
        </w:tc>
        <w:tc>
          <w:tcPr>
            <w:tcW w:w="750" w:type="dxa"/>
          </w:tcPr>
          <w:p w:rsidR="00395716" w:rsidRDefault="00395716"/>
          <w:p w:rsidR="00395716" w:rsidRDefault="00395716"/>
          <w:p w:rsidR="00395716" w:rsidRDefault="009D4A08">
            <w:r>
              <w:t>796</w:t>
            </w:r>
          </w:p>
        </w:tc>
        <w:tc>
          <w:tcPr>
            <w:tcW w:w="1524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47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447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9D4A08" w:rsidP="00BE65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1842"/>
        <w:gridCol w:w="1134"/>
        <w:gridCol w:w="709"/>
        <w:gridCol w:w="2410"/>
        <w:gridCol w:w="1559"/>
        <w:gridCol w:w="1276"/>
        <w:gridCol w:w="1276"/>
      </w:tblGrid>
      <w:tr w:rsidR="00395716">
        <w:trPr>
          <w:trHeight w:val="467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ind w:left="-142" w:right="-108"/>
              <w:jc w:val="center"/>
            </w:pPr>
            <w:r>
              <w:t xml:space="preserve">Уникальный номер </w:t>
            </w:r>
            <w:r>
              <w:lastRenderedPageBreak/>
              <w:t>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lastRenderedPageBreak/>
              <w:t xml:space="preserve">Показатель, характеризующий </w:t>
            </w:r>
            <w:r>
              <w:lastRenderedPageBreak/>
              <w:t>содержание муниципальной работы</w:t>
            </w:r>
          </w:p>
        </w:tc>
        <w:tc>
          <w:tcPr>
            <w:tcW w:w="212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lastRenderedPageBreak/>
              <w:t xml:space="preserve">Показатель, характеризующий </w:t>
            </w:r>
            <w:r>
              <w:lastRenderedPageBreak/>
              <w:t>(формы) условия оказания муниципальной работы</w:t>
            </w:r>
          </w:p>
        </w:tc>
        <w:tc>
          <w:tcPr>
            <w:tcW w:w="6095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lastRenderedPageBreak/>
              <w:t>Показатель объёма работы</w:t>
            </w:r>
          </w:p>
        </w:tc>
        <w:tc>
          <w:tcPr>
            <w:tcW w:w="4111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662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241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6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0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7" w:type="dxa"/>
          </w:tcPr>
          <w:p w:rsidR="00395716" w:rsidRDefault="00395716">
            <w:pPr>
              <w:jc w:val="both"/>
            </w:pPr>
          </w:p>
        </w:tc>
        <w:tc>
          <w:tcPr>
            <w:tcW w:w="1842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proofErr w:type="spellStart"/>
            <w:r>
              <w:t>наиме</w:t>
            </w:r>
            <w:proofErr w:type="spellEnd"/>
          </w:p>
          <w:p w:rsidR="00395716" w:rsidRDefault="009D4A08">
            <w:pPr>
              <w:jc w:val="center"/>
            </w:pPr>
            <w:proofErr w:type="spellStart"/>
            <w:r>
              <w:t>нование</w:t>
            </w:r>
            <w:proofErr w:type="spellEnd"/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241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86"/>
        </w:trPr>
        <w:tc>
          <w:tcPr>
            <w:tcW w:w="1384" w:type="dxa"/>
          </w:tcPr>
          <w:p w:rsidR="00395716" w:rsidRDefault="009D4A08">
            <w:r>
              <w:t>1</w:t>
            </w:r>
          </w:p>
        </w:tc>
        <w:tc>
          <w:tcPr>
            <w:tcW w:w="2126" w:type="dxa"/>
          </w:tcPr>
          <w:p w:rsidR="00395716" w:rsidRDefault="009D4A08">
            <w:r>
              <w:t>2</w:t>
            </w:r>
          </w:p>
        </w:tc>
        <w:tc>
          <w:tcPr>
            <w:tcW w:w="2127" w:type="dxa"/>
          </w:tcPr>
          <w:p w:rsidR="00395716" w:rsidRDefault="009D4A08">
            <w:r>
              <w:t>3</w:t>
            </w:r>
          </w:p>
        </w:tc>
        <w:tc>
          <w:tcPr>
            <w:tcW w:w="1842" w:type="dxa"/>
          </w:tcPr>
          <w:p w:rsidR="00395716" w:rsidRDefault="009D4A08">
            <w:r>
              <w:t>4</w:t>
            </w:r>
          </w:p>
        </w:tc>
        <w:tc>
          <w:tcPr>
            <w:tcW w:w="1134" w:type="dxa"/>
          </w:tcPr>
          <w:p w:rsidR="00395716" w:rsidRDefault="009D4A08">
            <w:r>
              <w:t>5</w:t>
            </w:r>
          </w:p>
        </w:tc>
        <w:tc>
          <w:tcPr>
            <w:tcW w:w="709" w:type="dxa"/>
          </w:tcPr>
          <w:p w:rsidR="00395716" w:rsidRDefault="009D4A08">
            <w:r>
              <w:t>6</w:t>
            </w:r>
          </w:p>
        </w:tc>
        <w:tc>
          <w:tcPr>
            <w:tcW w:w="2410" w:type="dxa"/>
          </w:tcPr>
          <w:p w:rsidR="00395716" w:rsidRDefault="009D4A08">
            <w:r>
              <w:t>7</w:t>
            </w:r>
          </w:p>
        </w:tc>
        <w:tc>
          <w:tcPr>
            <w:tcW w:w="1559" w:type="dxa"/>
          </w:tcPr>
          <w:p w:rsidR="00395716" w:rsidRDefault="009D4A08">
            <w:r>
              <w:t>8</w:t>
            </w:r>
          </w:p>
        </w:tc>
        <w:tc>
          <w:tcPr>
            <w:tcW w:w="1276" w:type="dxa"/>
          </w:tcPr>
          <w:p w:rsidR="00395716" w:rsidRDefault="009D4A08">
            <w:r>
              <w:t>9</w:t>
            </w:r>
          </w:p>
        </w:tc>
        <w:tc>
          <w:tcPr>
            <w:tcW w:w="1276" w:type="dxa"/>
          </w:tcPr>
          <w:p w:rsidR="00395716" w:rsidRDefault="009D4A08">
            <w:r>
              <w:t>10</w:t>
            </w:r>
          </w:p>
        </w:tc>
      </w:tr>
      <w:tr w:rsidR="00395716">
        <w:trPr>
          <w:trHeight w:val="998"/>
        </w:trPr>
        <w:tc>
          <w:tcPr>
            <w:tcW w:w="138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26" w:type="dxa"/>
          </w:tcPr>
          <w:p w:rsidR="00395716" w:rsidRDefault="009D4A08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Производства пара и горячей воды (тепловой энергии)</w:t>
            </w:r>
          </w:p>
        </w:tc>
        <w:tc>
          <w:tcPr>
            <w:tcW w:w="2127" w:type="dxa"/>
          </w:tcPr>
          <w:p w:rsidR="00395716" w:rsidRDefault="009D4A08">
            <w:pPr>
              <w:jc w:val="both"/>
            </w:pPr>
            <w:r>
              <w:t>Регулярно в течение года</w:t>
            </w:r>
          </w:p>
        </w:tc>
        <w:tc>
          <w:tcPr>
            <w:tcW w:w="1842" w:type="dxa"/>
          </w:tcPr>
          <w:p w:rsidR="00395716" w:rsidRDefault="00BB74C2" w:rsidP="00BB74C2">
            <w:r>
              <w:rPr>
                <w:bCs/>
                <w:sz w:val="26"/>
                <w:szCs w:val="26"/>
              </w:rPr>
              <w:t>Производства пара и горячей воды (тепловой энергии)</w:t>
            </w:r>
          </w:p>
        </w:tc>
        <w:tc>
          <w:tcPr>
            <w:tcW w:w="113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709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410" w:type="dxa"/>
          </w:tcPr>
          <w:p w:rsidR="00395716" w:rsidRDefault="00486757" w:rsidP="00BE65DF">
            <w:pPr>
              <w:numPr>
                <w:ilvl w:val="0"/>
                <w:numId w:val="28"/>
              </w:numPr>
              <w:shd w:val="clear" w:color="auto" w:fill="FFFFFF"/>
              <w:spacing w:before="120" w:after="120"/>
              <w:ind w:left="0"/>
            </w:pPr>
            <w:proofErr w:type="gramStart"/>
            <w:r w:rsidRPr="00BE65DF">
              <w:rPr>
                <w:bCs/>
                <w:sz w:val="26"/>
                <w:szCs w:val="26"/>
              </w:rPr>
              <w:t xml:space="preserve">- </w:t>
            </w:r>
            <w:r w:rsidRPr="00BE65DF">
              <w:rPr>
                <w:spacing w:val="3"/>
                <w:sz w:val="26"/>
                <w:szCs w:val="26"/>
              </w:rPr>
              <w:t>работу котлов (паровых, водогрейных) и вспомогательного оборудования (насосов, дымоходов, систем вод</w:t>
            </w:r>
            <w:r w:rsidR="00BE65DF">
              <w:rPr>
                <w:spacing w:val="3"/>
                <w:sz w:val="26"/>
                <w:szCs w:val="26"/>
              </w:rPr>
              <w:t>оподготовки, запорной арматуры)</w:t>
            </w:r>
            <w:proofErr w:type="gramEnd"/>
          </w:p>
        </w:tc>
        <w:tc>
          <w:tcPr>
            <w:tcW w:w="1559" w:type="dxa"/>
          </w:tcPr>
          <w:p w:rsidR="00395716" w:rsidRDefault="009D4A08">
            <w:pPr>
              <w:rPr>
                <w:highlight w:val="yellow"/>
              </w:rPr>
            </w:pPr>
            <w:r>
              <w:t>Не планируется</w:t>
            </w:r>
          </w:p>
        </w:tc>
        <w:tc>
          <w:tcPr>
            <w:tcW w:w="1276" w:type="dxa"/>
          </w:tcPr>
          <w:p w:rsidR="00395716" w:rsidRDefault="009D4A08">
            <w:pPr>
              <w:rPr>
                <w:highlight w:val="yellow"/>
              </w:rPr>
            </w:pPr>
            <w:r>
              <w:t>Не планируется</w:t>
            </w:r>
          </w:p>
          <w:p w:rsidR="00395716" w:rsidRDefault="00395716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395716" w:rsidRDefault="009D4A08">
            <w:pPr>
              <w:rPr>
                <w:highlight w:val="yellow"/>
              </w:rPr>
            </w:pPr>
            <w:r>
              <w:t>Не планируется</w:t>
            </w:r>
          </w:p>
          <w:p w:rsidR="00395716" w:rsidRDefault="00395716">
            <w:pPr>
              <w:rPr>
                <w:highlight w:val="yellow"/>
              </w:rPr>
            </w:pPr>
          </w:p>
        </w:tc>
      </w:tr>
    </w:tbl>
    <w:p w:rsidR="00395716" w:rsidRDefault="00395716">
      <w:pPr>
        <w:ind w:firstLine="708"/>
        <w:jc w:val="both"/>
        <w:rPr>
          <w:sz w:val="16"/>
          <w:szCs w:val="1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7</w:t>
      </w:r>
    </w:p>
    <w:tbl>
      <w:tblPr>
        <w:tblW w:w="15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3093"/>
        <w:gridCol w:w="2422"/>
        <w:gridCol w:w="2641"/>
        <w:gridCol w:w="1266"/>
        <w:gridCol w:w="705"/>
        <w:gridCol w:w="1300"/>
        <w:gridCol w:w="248"/>
        <w:gridCol w:w="1160"/>
        <w:gridCol w:w="107"/>
        <w:gridCol w:w="1426"/>
        <w:gridCol w:w="121"/>
      </w:tblGrid>
      <w:tr w:rsidR="00395716">
        <w:trPr>
          <w:gridAfter w:val="1"/>
          <w:wAfter w:w="121" w:type="dxa"/>
          <w:trHeight w:val="200"/>
        </w:trPr>
        <w:tc>
          <w:tcPr>
            <w:tcW w:w="1280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43.99.9</w:t>
            </w:r>
          </w:p>
        </w:tc>
      </w:tr>
      <w:tr w:rsidR="00395716">
        <w:trPr>
          <w:gridAfter w:val="1"/>
          <w:wAfter w:w="121" w:type="dxa"/>
          <w:trHeight w:val="175"/>
        </w:trPr>
        <w:tc>
          <w:tcPr>
            <w:tcW w:w="12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Работы строительные специализированные, не включенные в другие группировки 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gridAfter w:val="1"/>
          <w:wAfter w:w="121" w:type="dxa"/>
          <w:trHeight w:val="209"/>
        </w:trPr>
        <w:tc>
          <w:tcPr>
            <w:tcW w:w="12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rPr>
                <w:b/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gridAfter w:val="1"/>
          <w:wAfter w:w="121" w:type="dxa"/>
          <w:trHeight w:val="150"/>
        </w:trPr>
        <w:tc>
          <w:tcPr>
            <w:tcW w:w="12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gridAfter w:val="1"/>
          <w:wAfter w:w="121" w:type="dxa"/>
          <w:trHeight w:val="200"/>
        </w:trPr>
        <w:tc>
          <w:tcPr>
            <w:tcW w:w="12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gridAfter w:val="1"/>
          <w:wAfter w:w="121" w:type="dxa"/>
          <w:trHeight w:val="184"/>
        </w:trPr>
        <w:tc>
          <w:tcPr>
            <w:tcW w:w="12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5862" w:type="dxa"/>
              <w:tblInd w:w="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7"/>
              <w:gridCol w:w="1448"/>
              <w:gridCol w:w="1807"/>
            </w:tblGrid>
            <w:tr w:rsidR="00395716">
              <w:trPr>
                <w:trHeight w:val="235"/>
              </w:trPr>
              <w:tc>
                <w:tcPr>
                  <w:tcW w:w="12607" w:type="dxa"/>
                  <w:tcBorders>
                    <w:top w:val="single" w:sz="4" w:space="0" w:color="auto"/>
                  </w:tcBorders>
                </w:tcPr>
                <w:p w:rsidR="00395716" w:rsidRDefault="009D4A08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Показатели, характеризующие объём и качество муниципальной работы</w:t>
                  </w:r>
                </w:p>
              </w:tc>
              <w:tc>
                <w:tcPr>
                  <w:tcW w:w="1448" w:type="dxa"/>
                </w:tcPr>
                <w:p w:rsidR="00395716" w:rsidRDefault="00395716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07" w:type="dxa"/>
                </w:tcPr>
                <w:p w:rsidR="00395716" w:rsidRDefault="00395716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Показатель, характеризующий качество муниципальной работы:</w:t>
            </w:r>
          </w:p>
        </w:tc>
        <w:tc>
          <w:tcPr>
            <w:tcW w:w="1408" w:type="dxa"/>
            <w:gridSpan w:val="2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33" w:type="dxa"/>
            <w:gridSpan w:val="2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482"/>
        </w:trPr>
        <w:tc>
          <w:tcPr>
            <w:tcW w:w="1373" w:type="dxa"/>
            <w:vMerge w:val="restart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Уникаль-</w:t>
            </w:r>
            <w:r>
              <w:lastRenderedPageBreak/>
              <w:t>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09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lastRenderedPageBreak/>
              <w:t xml:space="preserve">Показатель, </w:t>
            </w:r>
            <w:r>
              <w:lastRenderedPageBreak/>
              <w:t>характеризующий содержание муниципальной работы</w:t>
            </w:r>
          </w:p>
        </w:tc>
        <w:tc>
          <w:tcPr>
            <w:tcW w:w="242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lastRenderedPageBreak/>
              <w:t xml:space="preserve">Показатель, </w:t>
            </w:r>
            <w:r>
              <w:lastRenderedPageBreak/>
              <w:t>характеризующий (формы) условия оказания муниципальной работы</w:t>
            </w:r>
          </w:p>
        </w:tc>
        <w:tc>
          <w:tcPr>
            <w:tcW w:w="4612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lastRenderedPageBreak/>
              <w:t>Показатель качества работы</w:t>
            </w:r>
          </w:p>
        </w:tc>
        <w:tc>
          <w:tcPr>
            <w:tcW w:w="4362" w:type="dxa"/>
            <w:gridSpan w:val="6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683"/>
        </w:trPr>
        <w:tc>
          <w:tcPr>
            <w:tcW w:w="1373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3093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422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641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71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547" w:type="dxa"/>
            <w:gridSpan w:val="2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5"/>
        </w:trPr>
        <w:tc>
          <w:tcPr>
            <w:tcW w:w="137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309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422" w:type="dxa"/>
          </w:tcPr>
          <w:p w:rsidR="00395716" w:rsidRDefault="00395716">
            <w:pPr>
              <w:jc w:val="both"/>
            </w:pPr>
          </w:p>
        </w:tc>
        <w:tc>
          <w:tcPr>
            <w:tcW w:w="264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66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</w:p>
        </w:tc>
        <w:tc>
          <w:tcPr>
            <w:tcW w:w="705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48" w:type="dxa"/>
            <w:gridSpan w:val="2"/>
            <w:vMerge/>
          </w:tcPr>
          <w:p w:rsidR="00395716" w:rsidRDefault="00395716">
            <w:pPr>
              <w:jc w:val="both"/>
            </w:pPr>
          </w:p>
        </w:tc>
        <w:tc>
          <w:tcPr>
            <w:tcW w:w="1267" w:type="dxa"/>
            <w:gridSpan w:val="2"/>
            <w:vMerge/>
          </w:tcPr>
          <w:p w:rsidR="00395716" w:rsidRDefault="00395716">
            <w:pPr>
              <w:jc w:val="both"/>
            </w:pPr>
          </w:p>
        </w:tc>
        <w:tc>
          <w:tcPr>
            <w:tcW w:w="1547" w:type="dxa"/>
            <w:gridSpan w:val="2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92"/>
        </w:trPr>
        <w:tc>
          <w:tcPr>
            <w:tcW w:w="1373" w:type="dxa"/>
          </w:tcPr>
          <w:p w:rsidR="00395716" w:rsidRDefault="009D4A08">
            <w:r>
              <w:t>1</w:t>
            </w:r>
          </w:p>
        </w:tc>
        <w:tc>
          <w:tcPr>
            <w:tcW w:w="3093" w:type="dxa"/>
          </w:tcPr>
          <w:p w:rsidR="00395716" w:rsidRDefault="009D4A08">
            <w:r>
              <w:t>2</w:t>
            </w:r>
          </w:p>
        </w:tc>
        <w:tc>
          <w:tcPr>
            <w:tcW w:w="2422" w:type="dxa"/>
          </w:tcPr>
          <w:p w:rsidR="00395716" w:rsidRDefault="009D4A08">
            <w:r>
              <w:t>3</w:t>
            </w:r>
          </w:p>
        </w:tc>
        <w:tc>
          <w:tcPr>
            <w:tcW w:w="2641" w:type="dxa"/>
          </w:tcPr>
          <w:p w:rsidR="00395716" w:rsidRDefault="009D4A08">
            <w:r>
              <w:t>4</w:t>
            </w:r>
          </w:p>
        </w:tc>
        <w:tc>
          <w:tcPr>
            <w:tcW w:w="1266" w:type="dxa"/>
          </w:tcPr>
          <w:p w:rsidR="00395716" w:rsidRDefault="009D4A08">
            <w:r>
              <w:t>5</w:t>
            </w:r>
          </w:p>
        </w:tc>
        <w:tc>
          <w:tcPr>
            <w:tcW w:w="705" w:type="dxa"/>
          </w:tcPr>
          <w:p w:rsidR="00395716" w:rsidRDefault="009D4A08">
            <w:r>
              <w:t>6</w:t>
            </w:r>
          </w:p>
        </w:tc>
        <w:tc>
          <w:tcPr>
            <w:tcW w:w="1548" w:type="dxa"/>
            <w:gridSpan w:val="2"/>
          </w:tcPr>
          <w:p w:rsidR="00395716" w:rsidRDefault="009D4A08">
            <w:r>
              <w:t>7</w:t>
            </w:r>
          </w:p>
        </w:tc>
        <w:tc>
          <w:tcPr>
            <w:tcW w:w="1267" w:type="dxa"/>
            <w:gridSpan w:val="2"/>
          </w:tcPr>
          <w:p w:rsidR="00395716" w:rsidRDefault="009D4A08">
            <w:r>
              <w:t>8</w:t>
            </w:r>
          </w:p>
        </w:tc>
        <w:tc>
          <w:tcPr>
            <w:tcW w:w="1547" w:type="dxa"/>
            <w:gridSpan w:val="2"/>
          </w:tcPr>
          <w:p w:rsidR="00395716" w:rsidRDefault="009D4A08">
            <w:r>
              <w:t>9</w:t>
            </w:r>
          </w:p>
        </w:tc>
      </w:tr>
      <w:tr w:rsidR="00395716">
        <w:trPr>
          <w:trHeight w:val="2024"/>
        </w:trPr>
        <w:tc>
          <w:tcPr>
            <w:tcW w:w="1373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3093" w:type="dxa"/>
          </w:tcPr>
          <w:p w:rsidR="00395716" w:rsidRDefault="009D4A08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2422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Регулярно в течение года</w:t>
            </w:r>
          </w:p>
        </w:tc>
        <w:tc>
          <w:tcPr>
            <w:tcW w:w="2641" w:type="dxa"/>
          </w:tcPr>
          <w:p w:rsidR="00395716" w:rsidRDefault="009D4A08">
            <w:pPr>
              <w:jc w:val="both"/>
            </w:pPr>
            <w:r>
              <w:t>Количество письменных жалоб на качество выполняемой работы</w:t>
            </w:r>
          </w:p>
        </w:tc>
        <w:tc>
          <w:tcPr>
            <w:tcW w:w="1266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шт.</w:t>
            </w:r>
          </w:p>
        </w:tc>
        <w:tc>
          <w:tcPr>
            <w:tcW w:w="705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796</w:t>
            </w:r>
          </w:p>
        </w:tc>
        <w:tc>
          <w:tcPr>
            <w:tcW w:w="1548" w:type="dxa"/>
            <w:gridSpan w:val="2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267" w:type="dxa"/>
            <w:gridSpan w:val="2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547" w:type="dxa"/>
            <w:gridSpan w:val="2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</w:tr>
    </w:tbl>
    <w:p w:rsidR="00395716" w:rsidRDefault="00395716">
      <w:pPr>
        <w:ind w:firstLine="708"/>
        <w:jc w:val="both"/>
        <w:rPr>
          <w:sz w:val="16"/>
          <w:szCs w:val="1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16"/>
          <w:szCs w:val="16"/>
          <w:u w:val="single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p w:rsidR="00395716" w:rsidRDefault="00395716">
      <w:pPr>
        <w:jc w:val="both"/>
        <w:rPr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108"/>
        <w:gridCol w:w="1719"/>
        <w:gridCol w:w="1134"/>
        <w:gridCol w:w="709"/>
        <w:gridCol w:w="2126"/>
        <w:gridCol w:w="1559"/>
        <w:gridCol w:w="1276"/>
        <w:gridCol w:w="1276"/>
      </w:tblGrid>
      <w:tr w:rsidR="00395716">
        <w:trPr>
          <w:trHeight w:val="483"/>
        </w:trPr>
        <w:tc>
          <w:tcPr>
            <w:tcW w:w="1384" w:type="dxa"/>
            <w:vMerge w:val="restart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241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210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5688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111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685"/>
        </w:trPr>
        <w:tc>
          <w:tcPr>
            <w:tcW w:w="13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08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719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5"/>
        </w:trPr>
        <w:tc>
          <w:tcPr>
            <w:tcW w:w="13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41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08" w:type="dxa"/>
          </w:tcPr>
          <w:p w:rsidR="00395716" w:rsidRDefault="00395716">
            <w:pPr>
              <w:jc w:val="both"/>
            </w:pPr>
          </w:p>
        </w:tc>
        <w:tc>
          <w:tcPr>
            <w:tcW w:w="171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206"/>
        </w:trPr>
        <w:tc>
          <w:tcPr>
            <w:tcW w:w="1384" w:type="dxa"/>
          </w:tcPr>
          <w:p w:rsidR="00395716" w:rsidRDefault="009D4A08">
            <w:r>
              <w:t>1</w:t>
            </w:r>
          </w:p>
        </w:tc>
        <w:tc>
          <w:tcPr>
            <w:tcW w:w="2410" w:type="dxa"/>
          </w:tcPr>
          <w:p w:rsidR="00395716" w:rsidRDefault="009D4A08">
            <w:r>
              <w:t>2</w:t>
            </w:r>
          </w:p>
        </w:tc>
        <w:tc>
          <w:tcPr>
            <w:tcW w:w="2108" w:type="dxa"/>
          </w:tcPr>
          <w:p w:rsidR="00395716" w:rsidRDefault="009D4A08">
            <w:r>
              <w:t>3</w:t>
            </w:r>
          </w:p>
        </w:tc>
        <w:tc>
          <w:tcPr>
            <w:tcW w:w="1719" w:type="dxa"/>
          </w:tcPr>
          <w:p w:rsidR="00395716" w:rsidRDefault="009D4A08">
            <w:r>
              <w:t>4</w:t>
            </w:r>
          </w:p>
        </w:tc>
        <w:tc>
          <w:tcPr>
            <w:tcW w:w="1134" w:type="dxa"/>
          </w:tcPr>
          <w:p w:rsidR="00395716" w:rsidRDefault="009D4A08">
            <w:r>
              <w:t>5</w:t>
            </w:r>
          </w:p>
        </w:tc>
        <w:tc>
          <w:tcPr>
            <w:tcW w:w="709" w:type="dxa"/>
          </w:tcPr>
          <w:p w:rsidR="00395716" w:rsidRDefault="009D4A08">
            <w:r>
              <w:t>6</w:t>
            </w:r>
          </w:p>
        </w:tc>
        <w:tc>
          <w:tcPr>
            <w:tcW w:w="2126" w:type="dxa"/>
          </w:tcPr>
          <w:p w:rsidR="00395716" w:rsidRDefault="009D4A08">
            <w:r>
              <w:t>7</w:t>
            </w:r>
          </w:p>
        </w:tc>
        <w:tc>
          <w:tcPr>
            <w:tcW w:w="1559" w:type="dxa"/>
          </w:tcPr>
          <w:p w:rsidR="00395716" w:rsidRDefault="009D4A08">
            <w:r>
              <w:t>8</w:t>
            </w:r>
          </w:p>
        </w:tc>
        <w:tc>
          <w:tcPr>
            <w:tcW w:w="1276" w:type="dxa"/>
          </w:tcPr>
          <w:p w:rsidR="00395716" w:rsidRDefault="009D4A08">
            <w:r>
              <w:t>9</w:t>
            </w:r>
          </w:p>
        </w:tc>
        <w:tc>
          <w:tcPr>
            <w:tcW w:w="1276" w:type="dxa"/>
          </w:tcPr>
          <w:p w:rsidR="00395716" w:rsidRDefault="009D4A08">
            <w:r>
              <w:t>10</w:t>
            </w:r>
          </w:p>
        </w:tc>
      </w:tr>
      <w:tr w:rsidR="00395716" w:rsidTr="00BE65DF">
        <w:trPr>
          <w:trHeight w:val="2136"/>
        </w:trPr>
        <w:tc>
          <w:tcPr>
            <w:tcW w:w="138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410" w:type="dxa"/>
          </w:tcPr>
          <w:p w:rsidR="00395716" w:rsidRPr="002A013B" w:rsidRDefault="009D4A08">
            <w:pPr>
              <w:jc w:val="both"/>
              <w:rPr>
                <w:bCs/>
              </w:rPr>
            </w:pPr>
            <w:r w:rsidRPr="002A013B">
              <w:rPr>
                <w:bCs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2108" w:type="dxa"/>
          </w:tcPr>
          <w:p w:rsidR="00395716" w:rsidRPr="002A013B" w:rsidRDefault="00395716">
            <w:pPr>
              <w:jc w:val="both"/>
            </w:pPr>
          </w:p>
          <w:p w:rsidR="00395716" w:rsidRPr="002A013B" w:rsidRDefault="00395716">
            <w:pPr>
              <w:jc w:val="both"/>
            </w:pPr>
          </w:p>
          <w:p w:rsidR="00395716" w:rsidRPr="002A013B" w:rsidRDefault="009D4A08">
            <w:pPr>
              <w:jc w:val="both"/>
            </w:pPr>
            <w:r w:rsidRPr="002A013B">
              <w:t>Регулярно в течение года</w:t>
            </w:r>
          </w:p>
        </w:tc>
        <w:tc>
          <w:tcPr>
            <w:tcW w:w="1719" w:type="dxa"/>
          </w:tcPr>
          <w:p w:rsidR="00395716" w:rsidRPr="002A013B" w:rsidRDefault="002A013B" w:rsidP="002A013B">
            <w:r w:rsidRPr="002A013B">
              <w:rPr>
                <w:bCs/>
              </w:rPr>
              <w:t>Работы строительные</w:t>
            </w:r>
          </w:p>
        </w:tc>
        <w:tc>
          <w:tcPr>
            <w:tcW w:w="1134" w:type="dxa"/>
          </w:tcPr>
          <w:p w:rsidR="00395716" w:rsidRPr="002A013B" w:rsidRDefault="009D4A08">
            <w:pPr>
              <w:jc w:val="both"/>
            </w:pPr>
            <w:r w:rsidRPr="002A013B">
              <w:t>.</w:t>
            </w:r>
          </w:p>
        </w:tc>
        <w:tc>
          <w:tcPr>
            <w:tcW w:w="709" w:type="dxa"/>
          </w:tcPr>
          <w:p w:rsidR="00395716" w:rsidRPr="002A013B" w:rsidRDefault="00395716">
            <w:pPr>
              <w:jc w:val="both"/>
            </w:pPr>
          </w:p>
          <w:p w:rsidR="00395716" w:rsidRPr="002A013B" w:rsidRDefault="00395716">
            <w:pPr>
              <w:jc w:val="both"/>
            </w:pPr>
          </w:p>
          <w:p w:rsidR="00395716" w:rsidRPr="002A013B" w:rsidRDefault="00395716">
            <w:pPr>
              <w:jc w:val="both"/>
            </w:pPr>
          </w:p>
          <w:p w:rsidR="00395716" w:rsidRPr="002A013B" w:rsidRDefault="00395716">
            <w:pPr>
              <w:jc w:val="both"/>
            </w:pPr>
          </w:p>
        </w:tc>
        <w:tc>
          <w:tcPr>
            <w:tcW w:w="2126" w:type="dxa"/>
          </w:tcPr>
          <w:p w:rsidR="00395716" w:rsidRPr="002A013B" w:rsidRDefault="002A013B">
            <w:pPr>
              <w:jc w:val="both"/>
              <w:rPr>
                <w:color w:val="333333"/>
                <w:shd w:val="clear" w:color="auto" w:fill="FFFFFF"/>
              </w:rPr>
            </w:pPr>
            <w:r w:rsidRPr="002A013B">
              <w:rPr>
                <w:color w:val="333333"/>
                <w:shd w:val="clear" w:color="auto" w:fill="FFFFFF"/>
              </w:rPr>
              <w:t>-устройство фундаментов и забивка свай$</w:t>
            </w:r>
          </w:p>
          <w:p w:rsidR="00395716" w:rsidRPr="002A013B" w:rsidRDefault="002A013B" w:rsidP="002A013B">
            <w:pPr>
              <w:jc w:val="both"/>
            </w:pPr>
            <w:r w:rsidRPr="002A013B">
              <w:rPr>
                <w:color w:val="333333"/>
                <w:shd w:val="clear" w:color="auto" w:fill="FFFFFF"/>
              </w:rPr>
              <w:t>-монтаж стальных элементов конструкций и стальной арматуры</w:t>
            </w:r>
          </w:p>
        </w:tc>
        <w:tc>
          <w:tcPr>
            <w:tcW w:w="1559" w:type="dxa"/>
          </w:tcPr>
          <w:p w:rsidR="00395716" w:rsidRPr="002A013B" w:rsidRDefault="009D4A08">
            <w:r w:rsidRPr="002A013B">
              <w:t>Не планируется</w:t>
            </w:r>
          </w:p>
          <w:p w:rsidR="00395716" w:rsidRPr="002A013B" w:rsidRDefault="00395716"/>
          <w:p w:rsidR="00395716" w:rsidRPr="002A013B" w:rsidRDefault="00395716"/>
          <w:p w:rsidR="00395716" w:rsidRPr="002A013B" w:rsidRDefault="00395716"/>
          <w:p w:rsidR="00395716" w:rsidRPr="002A013B" w:rsidRDefault="00395716"/>
          <w:p w:rsidR="00395716" w:rsidRPr="002A013B" w:rsidRDefault="00395716"/>
          <w:p w:rsidR="00395716" w:rsidRPr="002A013B" w:rsidRDefault="00395716"/>
          <w:p w:rsidR="00395716" w:rsidRPr="002A013B" w:rsidRDefault="00395716"/>
        </w:tc>
        <w:tc>
          <w:tcPr>
            <w:tcW w:w="1276" w:type="dxa"/>
          </w:tcPr>
          <w:p w:rsidR="00395716" w:rsidRPr="002A013B" w:rsidRDefault="009D4A08">
            <w:pPr>
              <w:rPr>
                <w:color w:val="FF0000"/>
              </w:rPr>
            </w:pPr>
            <w:r w:rsidRPr="002A013B">
              <w:rPr>
                <w:color w:val="000000" w:themeColor="text1"/>
              </w:rPr>
              <w:t>Не планируется</w:t>
            </w:r>
          </w:p>
          <w:p w:rsidR="00395716" w:rsidRPr="002A013B" w:rsidRDefault="00395716">
            <w:pPr>
              <w:rPr>
                <w:color w:val="FF0000"/>
              </w:rPr>
            </w:pPr>
          </w:p>
          <w:p w:rsidR="00395716" w:rsidRPr="002A013B" w:rsidRDefault="00395716">
            <w:pPr>
              <w:rPr>
                <w:color w:val="FF0000"/>
              </w:rPr>
            </w:pPr>
          </w:p>
          <w:p w:rsidR="00395716" w:rsidRPr="002A013B" w:rsidRDefault="00395716">
            <w:pPr>
              <w:rPr>
                <w:color w:val="FF0000"/>
              </w:rPr>
            </w:pPr>
          </w:p>
          <w:p w:rsidR="00395716" w:rsidRPr="002A013B" w:rsidRDefault="00395716">
            <w:pPr>
              <w:rPr>
                <w:color w:val="FF0000"/>
              </w:rPr>
            </w:pPr>
          </w:p>
          <w:p w:rsidR="00395716" w:rsidRPr="002A013B" w:rsidRDefault="00395716">
            <w:pPr>
              <w:rPr>
                <w:color w:val="FF0000"/>
              </w:rPr>
            </w:pPr>
          </w:p>
          <w:p w:rsidR="00395716" w:rsidRPr="002A013B" w:rsidRDefault="00395716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395716" w:rsidRDefault="009D4A08" w:rsidP="00BE65DF">
            <w:pPr>
              <w:rPr>
                <w:color w:val="FF0000"/>
              </w:rPr>
            </w:pPr>
            <w:r>
              <w:rPr>
                <w:color w:val="000000" w:themeColor="text1"/>
              </w:rPr>
              <w:t>Не планируется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Pr="00BE65DF" w:rsidRDefault="00395716">
      <w:pPr>
        <w:ind w:firstLine="708"/>
        <w:jc w:val="both"/>
        <w:rPr>
          <w:sz w:val="16"/>
          <w:szCs w:val="16"/>
          <w:u w:val="single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8</w:t>
      </w:r>
    </w:p>
    <w:tbl>
      <w:tblPr>
        <w:tblW w:w="159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2"/>
        <w:gridCol w:w="1412"/>
        <w:gridCol w:w="1457"/>
      </w:tblGrid>
      <w:tr w:rsidR="00395716">
        <w:trPr>
          <w:trHeight w:val="227"/>
        </w:trPr>
        <w:tc>
          <w:tcPr>
            <w:tcW w:w="13042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43.22</w:t>
            </w:r>
          </w:p>
        </w:tc>
      </w:tr>
      <w:tr w:rsidR="00395716">
        <w:trPr>
          <w:trHeight w:val="199"/>
        </w:trPr>
        <w:tc>
          <w:tcPr>
            <w:tcW w:w="1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Производство санитарно-технических работ, монтаж отопительных систем и систем кондиционирования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71"/>
        </w:trPr>
        <w:tc>
          <w:tcPr>
            <w:tcW w:w="13042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27"/>
        </w:trPr>
        <w:tc>
          <w:tcPr>
            <w:tcW w:w="13042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Физические лица, юридические лица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09"/>
        </w:trPr>
        <w:tc>
          <w:tcPr>
            <w:tcW w:w="13042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66"/>
        </w:trPr>
        <w:tc>
          <w:tcPr>
            <w:tcW w:w="13042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работы</w:t>
            </w:r>
          </w:p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9D4A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86"/>
        <w:gridCol w:w="3484"/>
        <w:gridCol w:w="2409"/>
        <w:gridCol w:w="1134"/>
        <w:gridCol w:w="709"/>
        <w:gridCol w:w="1559"/>
        <w:gridCol w:w="1276"/>
        <w:gridCol w:w="1340"/>
      </w:tblGrid>
      <w:tr w:rsidR="00395716">
        <w:trPr>
          <w:trHeight w:val="493"/>
        </w:trPr>
        <w:tc>
          <w:tcPr>
            <w:tcW w:w="16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18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3484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4252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175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699"/>
        </w:trPr>
        <w:tc>
          <w:tcPr>
            <w:tcW w:w="1668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8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34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34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8"/>
        </w:trPr>
        <w:tc>
          <w:tcPr>
            <w:tcW w:w="16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8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3484" w:type="dxa"/>
          </w:tcPr>
          <w:p w:rsidR="00395716" w:rsidRDefault="00395716">
            <w:pPr>
              <w:jc w:val="both"/>
            </w:pPr>
          </w:p>
        </w:tc>
        <w:tc>
          <w:tcPr>
            <w:tcW w:w="240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340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210"/>
        </w:trPr>
        <w:tc>
          <w:tcPr>
            <w:tcW w:w="1668" w:type="dxa"/>
          </w:tcPr>
          <w:p w:rsidR="00395716" w:rsidRDefault="009D4A08">
            <w:pPr>
              <w:jc w:val="both"/>
            </w:pPr>
            <w:r>
              <w:t>1</w:t>
            </w:r>
          </w:p>
        </w:tc>
        <w:tc>
          <w:tcPr>
            <w:tcW w:w="2186" w:type="dxa"/>
          </w:tcPr>
          <w:p w:rsidR="00395716" w:rsidRDefault="009D4A08">
            <w:pPr>
              <w:jc w:val="both"/>
            </w:pPr>
            <w:r>
              <w:t>2</w:t>
            </w:r>
          </w:p>
        </w:tc>
        <w:tc>
          <w:tcPr>
            <w:tcW w:w="3484" w:type="dxa"/>
          </w:tcPr>
          <w:p w:rsidR="00395716" w:rsidRDefault="009D4A08">
            <w:pPr>
              <w:jc w:val="both"/>
            </w:pPr>
            <w:r>
              <w:t>3</w:t>
            </w:r>
          </w:p>
        </w:tc>
        <w:tc>
          <w:tcPr>
            <w:tcW w:w="2409" w:type="dxa"/>
          </w:tcPr>
          <w:p w:rsidR="00395716" w:rsidRDefault="009D4A08">
            <w:pPr>
              <w:jc w:val="both"/>
            </w:pPr>
            <w:r>
              <w:t>4</w:t>
            </w:r>
          </w:p>
        </w:tc>
        <w:tc>
          <w:tcPr>
            <w:tcW w:w="1134" w:type="dxa"/>
          </w:tcPr>
          <w:p w:rsidR="00395716" w:rsidRDefault="009D4A08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:rsidR="00395716" w:rsidRDefault="009D4A08">
            <w:pPr>
              <w:jc w:val="both"/>
            </w:pPr>
            <w:r>
              <w:t>6</w:t>
            </w:r>
          </w:p>
        </w:tc>
        <w:tc>
          <w:tcPr>
            <w:tcW w:w="1559" w:type="dxa"/>
          </w:tcPr>
          <w:p w:rsidR="00395716" w:rsidRDefault="009D4A08">
            <w:pPr>
              <w:jc w:val="both"/>
            </w:pPr>
            <w:r>
              <w:t>7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8</w:t>
            </w:r>
          </w:p>
        </w:tc>
        <w:tc>
          <w:tcPr>
            <w:tcW w:w="1340" w:type="dxa"/>
          </w:tcPr>
          <w:p w:rsidR="00395716" w:rsidRDefault="009D4A08">
            <w:pPr>
              <w:jc w:val="both"/>
            </w:pPr>
            <w:r>
              <w:t>9</w:t>
            </w:r>
          </w:p>
        </w:tc>
      </w:tr>
      <w:tr w:rsidR="00395716">
        <w:trPr>
          <w:trHeight w:val="1497"/>
        </w:trPr>
        <w:tc>
          <w:tcPr>
            <w:tcW w:w="1668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186" w:type="dxa"/>
          </w:tcPr>
          <w:p w:rsidR="00395716" w:rsidRDefault="009D4A08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Производство санитарно-технических работ, монтаж отопительных систем и систем кондиционирования</w:t>
            </w:r>
          </w:p>
        </w:tc>
        <w:tc>
          <w:tcPr>
            <w:tcW w:w="348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Регулярно в течение года, согласно графикам</w:t>
            </w:r>
          </w:p>
        </w:tc>
        <w:tc>
          <w:tcPr>
            <w:tcW w:w="2409" w:type="dxa"/>
          </w:tcPr>
          <w:p w:rsidR="00395716" w:rsidRDefault="009D4A08">
            <w:pPr>
              <w:jc w:val="both"/>
            </w:pPr>
            <w:r>
              <w:t>Наличие неисполненных предписаний контролирующих органов</w:t>
            </w:r>
          </w:p>
        </w:tc>
        <w:tc>
          <w:tcPr>
            <w:tcW w:w="1134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шт.</w:t>
            </w:r>
          </w:p>
        </w:tc>
        <w:tc>
          <w:tcPr>
            <w:tcW w:w="709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796</w:t>
            </w:r>
          </w:p>
        </w:tc>
        <w:tc>
          <w:tcPr>
            <w:tcW w:w="1559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276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  <w:tc>
          <w:tcPr>
            <w:tcW w:w="1340" w:type="dxa"/>
          </w:tcPr>
          <w:p w:rsidR="00395716" w:rsidRDefault="00395716"/>
          <w:p w:rsidR="00395716" w:rsidRDefault="00395716"/>
          <w:p w:rsidR="00395716" w:rsidRDefault="009D4A08">
            <w:r>
              <w:t>0</w:t>
            </w:r>
          </w:p>
        </w:tc>
      </w:tr>
    </w:tbl>
    <w:p w:rsidR="00395716" w:rsidRDefault="00395716">
      <w:pPr>
        <w:ind w:firstLine="708"/>
        <w:jc w:val="both"/>
        <w:rPr>
          <w:sz w:val="26"/>
          <w:szCs w:val="2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both"/>
        <w:rPr>
          <w:sz w:val="26"/>
          <w:szCs w:val="26"/>
          <w:u w:val="single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2268"/>
        <w:gridCol w:w="993"/>
        <w:gridCol w:w="850"/>
        <w:gridCol w:w="2268"/>
        <w:gridCol w:w="1559"/>
        <w:gridCol w:w="1276"/>
        <w:gridCol w:w="1276"/>
      </w:tblGrid>
      <w:tr w:rsidR="00395716">
        <w:trPr>
          <w:trHeight w:val="483"/>
        </w:trPr>
        <w:tc>
          <w:tcPr>
            <w:tcW w:w="1101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984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 xml:space="preserve">Показатель, </w:t>
            </w:r>
            <w:proofErr w:type="gramStart"/>
            <w:r>
              <w:t>характеризую-</w:t>
            </w:r>
            <w:proofErr w:type="spellStart"/>
            <w:r>
              <w:t>щий</w:t>
            </w:r>
            <w:proofErr w:type="spellEnd"/>
            <w:proofErr w:type="gramEnd"/>
            <w:r>
              <w:t xml:space="preserve"> содержание муниципальной работы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6379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111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669"/>
        </w:trPr>
        <w:tc>
          <w:tcPr>
            <w:tcW w:w="1101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22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2"/>
        </w:trPr>
        <w:tc>
          <w:tcPr>
            <w:tcW w:w="110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9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993" w:type="dxa"/>
            <w:vAlign w:val="center"/>
          </w:tcPr>
          <w:p w:rsidR="00395716" w:rsidRDefault="009D4A08">
            <w:pPr>
              <w:jc w:val="center"/>
            </w:pPr>
            <w:r>
              <w:t>наименование</w:t>
            </w:r>
          </w:p>
        </w:tc>
        <w:tc>
          <w:tcPr>
            <w:tcW w:w="850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88"/>
        </w:trPr>
        <w:tc>
          <w:tcPr>
            <w:tcW w:w="1101" w:type="dxa"/>
          </w:tcPr>
          <w:p w:rsidR="00395716" w:rsidRDefault="009D4A08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395716" w:rsidRDefault="009D4A08">
            <w:pPr>
              <w:jc w:val="both"/>
            </w:pPr>
            <w:r>
              <w:t>2</w:t>
            </w:r>
          </w:p>
        </w:tc>
        <w:tc>
          <w:tcPr>
            <w:tcW w:w="2126" w:type="dxa"/>
          </w:tcPr>
          <w:p w:rsidR="00395716" w:rsidRDefault="009D4A08">
            <w:pPr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395716" w:rsidRDefault="009D4A08">
            <w:pPr>
              <w:jc w:val="both"/>
            </w:pPr>
            <w:r>
              <w:t>4</w:t>
            </w:r>
          </w:p>
        </w:tc>
        <w:tc>
          <w:tcPr>
            <w:tcW w:w="993" w:type="dxa"/>
          </w:tcPr>
          <w:p w:rsidR="00395716" w:rsidRDefault="009D4A08">
            <w:pPr>
              <w:jc w:val="both"/>
            </w:pPr>
            <w:r>
              <w:t>5</w:t>
            </w:r>
          </w:p>
        </w:tc>
        <w:tc>
          <w:tcPr>
            <w:tcW w:w="850" w:type="dxa"/>
          </w:tcPr>
          <w:p w:rsidR="00395716" w:rsidRDefault="009D4A08">
            <w:pPr>
              <w:jc w:val="both"/>
            </w:pPr>
            <w:r>
              <w:t>6</w:t>
            </w:r>
          </w:p>
        </w:tc>
        <w:tc>
          <w:tcPr>
            <w:tcW w:w="2268" w:type="dxa"/>
          </w:tcPr>
          <w:p w:rsidR="00395716" w:rsidRDefault="009D4A08">
            <w:pPr>
              <w:jc w:val="both"/>
            </w:pPr>
            <w:r>
              <w:t>7</w:t>
            </w:r>
          </w:p>
        </w:tc>
        <w:tc>
          <w:tcPr>
            <w:tcW w:w="1559" w:type="dxa"/>
          </w:tcPr>
          <w:p w:rsidR="00395716" w:rsidRDefault="009D4A08">
            <w:pPr>
              <w:jc w:val="both"/>
            </w:pPr>
            <w:r>
              <w:t>8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9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10</w:t>
            </w:r>
          </w:p>
        </w:tc>
      </w:tr>
      <w:tr w:rsidR="00395716">
        <w:trPr>
          <w:trHeight w:val="1677"/>
        </w:trPr>
        <w:tc>
          <w:tcPr>
            <w:tcW w:w="1101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1984" w:type="dxa"/>
            <w:vMerge w:val="restart"/>
          </w:tcPr>
          <w:p w:rsidR="00395716" w:rsidRDefault="009D4A08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Производство санитарно-технических работ, монтаж отопительных систем и систем кондиционирования</w:t>
            </w:r>
          </w:p>
        </w:tc>
        <w:tc>
          <w:tcPr>
            <w:tcW w:w="2126" w:type="dxa"/>
            <w:vMerge w:val="restart"/>
          </w:tcPr>
          <w:p w:rsidR="00395716" w:rsidRDefault="009D4A08">
            <w:pPr>
              <w:jc w:val="both"/>
            </w:pPr>
            <w:r>
              <w:t xml:space="preserve">Регулярно в течение года, </w:t>
            </w:r>
          </w:p>
        </w:tc>
        <w:tc>
          <w:tcPr>
            <w:tcW w:w="2268" w:type="dxa"/>
          </w:tcPr>
          <w:p w:rsidR="00395716" w:rsidRDefault="002A013B" w:rsidP="002A013B">
            <w:pPr>
              <w:rPr>
                <w:highlight w:val="yellow"/>
              </w:rPr>
            </w:pPr>
            <w:r w:rsidRPr="002A013B">
              <w:t>Санитарно</w:t>
            </w:r>
            <w:r>
              <w:t>-</w:t>
            </w:r>
            <w:r w:rsidRPr="002A013B">
              <w:t xml:space="preserve"> технические работы</w:t>
            </w:r>
          </w:p>
        </w:tc>
        <w:tc>
          <w:tcPr>
            <w:tcW w:w="993" w:type="dxa"/>
            <w:vMerge w:val="restart"/>
          </w:tcPr>
          <w:p w:rsidR="00395716" w:rsidRDefault="00395716">
            <w:pPr>
              <w:jc w:val="both"/>
            </w:pPr>
          </w:p>
        </w:tc>
        <w:tc>
          <w:tcPr>
            <w:tcW w:w="850" w:type="dxa"/>
            <w:vMerge w:val="restart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268" w:type="dxa"/>
            <w:vMerge w:val="restart"/>
          </w:tcPr>
          <w:p w:rsidR="00395716" w:rsidRPr="00447A3D" w:rsidRDefault="002A013B" w:rsidP="002A013B">
            <w:r w:rsidRPr="00447A3D">
              <w:rPr>
                <w:color w:val="333333"/>
                <w:sz w:val="28"/>
                <w:shd w:val="clear" w:color="auto" w:fill="FFFFFF"/>
              </w:rPr>
              <w:t xml:space="preserve">монтаж водопроводных систем, систем отопления и кондиционирования воздуха, включая их реконструкцию, обслуживание и </w:t>
            </w:r>
            <w:r w:rsidRPr="00447A3D">
              <w:rPr>
                <w:color w:val="333333"/>
                <w:sz w:val="28"/>
                <w:shd w:val="clear" w:color="auto" w:fill="FFFFFF"/>
              </w:rPr>
              <w:lastRenderedPageBreak/>
              <w:t>ремонт</w:t>
            </w:r>
          </w:p>
        </w:tc>
        <w:tc>
          <w:tcPr>
            <w:tcW w:w="1559" w:type="dxa"/>
          </w:tcPr>
          <w:p w:rsidR="00395716" w:rsidRDefault="009D4A08">
            <w:pPr>
              <w:jc w:val="both"/>
            </w:pPr>
            <w:r>
              <w:lastRenderedPageBreak/>
              <w:t>Не планируется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Не планируется</w:t>
            </w:r>
          </w:p>
          <w:p w:rsidR="00395716" w:rsidRDefault="00395716">
            <w:pPr>
              <w:jc w:val="both"/>
            </w:pP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Не планируется</w:t>
            </w:r>
          </w:p>
          <w:p w:rsidR="00395716" w:rsidRDefault="00395716">
            <w:pPr>
              <w:jc w:val="both"/>
            </w:pPr>
          </w:p>
        </w:tc>
      </w:tr>
      <w:tr w:rsidR="00395716">
        <w:trPr>
          <w:trHeight w:val="1115"/>
        </w:trPr>
        <w:tc>
          <w:tcPr>
            <w:tcW w:w="1101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9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</w:tcPr>
          <w:p w:rsidR="00395716" w:rsidRDefault="00395716">
            <w:pPr>
              <w:jc w:val="both"/>
            </w:pPr>
          </w:p>
        </w:tc>
        <w:tc>
          <w:tcPr>
            <w:tcW w:w="99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85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</w:tcPr>
          <w:p w:rsidR="00395716" w:rsidRDefault="00395716">
            <w:pPr>
              <w:jc w:val="both"/>
            </w:pPr>
          </w:p>
        </w:tc>
      </w:tr>
    </w:tbl>
    <w:p w:rsidR="00395716" w:rsidRDefault="00395716">
      <w:pPr>
        <w:ind w:firstLine="708"/>
        <w:jc w:val="both"/>
        <w:rPr>
          <w:sz w:val="26"/>
          <w:szCs w:val="2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jc w:val="center"/>
        <w:rPr>
          <w:b/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9</w:t>
      </w:r>
    </w:p>
    <w:tbl>
      <w:tblPr>
        <w:tblW w:w="159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2"/>
        <w:gridCol w:w="1412"/>
        <w:gridCol w:w="1457"/>
      </w:tblGrid>
      <w:tr w:rsidR="00395716">
        <w:trPr>
          <w:trHeight w:val="227"/>
        </w:trPr>
        <w:tc>
          <w:tcPr>
            <w:tcW w:w="13042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муниципальной работы: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по базовому (отраслевому) перечню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35.30.4</w:t>
            </w:r>
          </w:p>
        </w:tc>
      </w:tr>
      <w:tr w:rsidR="00395716">
        <w:trPr>
          <w:trHeight w:val="199"/>
        </w:trPr>
        <w:tc>
          <w:tcPr>
            <w:tcW w:w="1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Обеспечение работоспособности котельных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37"/>
        </w:trPr>
        <w:tc>
          <w:tcPr>
            <w:tcW w:w="13042" w:type="dxa"/>
            <w:tcBorders>
              <w:top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171"/>
        </w:trPr>
        <w:tc>
          <w:tcPr>
            <w:tcW w:w="13042" w:type="dxa"/>
            <w:tcBorders>
              <w:bottom w:val="single" w:sz="4" w:space="0" w:color="auto"/>
              <w:right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Категория потребителей: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27"/>
        </w:trPr>
        <w:tc>
          <w:tcPr>
            <w:tcW w:w="13042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9D4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Подразделения всех видов пожарной охраны в интересах общества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09"/>
        </w:trPr>
        <w:tc>
          <w:tcPr>
            <w:tcW w:w="13042" w:type="dxa"/>
            <w:tcBorders>
              <w:top w:val="single" w:sz="4" w:space="0" w:color="auto"/>
              <w:bottom w:val="single" w:sz="4" w:space="0" w:color="auto"/>
            </w:tcBorders>
          </w:tcPr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395716">
        <w:trPr>
          <w:trHeight w:val="266"/>
        </w:trPr>
        <w:tc>
          <w:tcPr>
            <w:tcW w:w="13042" w:type="dxa"/>
            <w:tcBorders>
              <w:top w:val="single" w:sz="4" w:space="0" w:color="auto"/>
            </w:tcBorders>
          </w:tcPr>
          <w:p w:rsidR="00395716" w:rsidRDefault="009D4A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Показатели, характеризующие объём и качество муниципальной работы</w:t>
            </w:r>
          </w:p>
          <w:p w:rsidR="00395716" w:rsidRDefault="003957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57" w:type="dxa"/>
            <w:vMerge/>
          </w:tcPr>
          <w:p w:rsidR="00395716" w:rsidRDefault="00395716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95716" w:rsidRDefault="009D4A08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3.1. Показатель, характеризующий качество муниципальной работы:</w:t>
      </w:r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3402"/>
        <w:gridCol w:w="2268"/>
        <w:gridCol w:w="1276"/>
        <w:gridCol w:w="708"/>
        <w:gridCol w:w="1560"/>
        <w:gridCol w:w="1417"/>
        <w:gridCol w:w="1340"/>
      </w:tblGrid>
      <w:tr w:rsidR="00395716">
        <w:trPr>
          <w:trHeight w:val="493"/>
        </w:trPr>
        <w:tc>
          <w:tcPr>
            <w:tcW w:w="15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2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содержание муниципальной работы</w:t>
            </w:r>
          </w:p>
        </w:tc>
        <w:tc>
          <w:tcPr>
            <w:tcW w:w="3402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4252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Показатель качества работы</w:t>
            </w:r>
          </w:p>
        </w:tc>
        <w:tc>
          <w:tcPr>
            <w:tcW w:w="4317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качества работы, г.</w:t>
            </w:r>
          </w:p>
        </w:tc>
      </w:tr>
      <w:tr w:rsidR="00395716">
        <w:trPr>
          <w:trHeight w:val="699"/>
        </w:trPr>
        <w:tc>
          <w:tcPr>
            <w:tcW w:w="15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1560" w:type="dxa"/>
            <w:vMerge w:val="restart"/>
            <w:vAlign w:val="center"/>
          </w:tcPr>
          <w:p w:rsidR="00684A05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</w:p>
          <w:p w:rsidR="00395716" w:rsidRDefault="009D4A08">
            <w:pPr>
              <w:ind w:left="-108" w:right="-108"/>
              <w:jc w:val="center"/>
            </w:pPr>
            <w:r>
              <w:t>(очередной финансовый год)</w:t>
            </w:r>
          </w:p>
        </w:tc>
        <w:tc>
          <w:tcPr>
            <w:tcW w:w="1417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340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8"/>
        </w:trPr>
        <w:tc>
          <w:tcPr>
            <w:tcW w:w="15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3402" w:type="dxa"/>
          </w:tcPr>
          <w:p w:rsidR="00395716" w:rsidRDefault="00395716">
            <w:pPr>
              <w:jc w:val="both"/>
            </w:pP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Align w:val="center"/>
          </w:tcPr>
          <w:p w:rsidR="00395716" w:rsidRDefault="009D4A08">
            <w:pPr>
              <w:jc w:val="center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1560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417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340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210"/>
        </w:trPr>
        <w:tc>
          <w:tcPr>
            <w:tcW w:w="1526" w:type="dxa"/>
          </w:tcPr>
          <w:p w:rsidR="00395716" w:rsidRDefault="009D4A08">
            <w:pPr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395716" w:rsidRDefault="009D4A08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:rsidR="00395716" w:rsidRDefault="009D4A08">
            <w:pPr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395716" w:rsidRDefault="009D4A08">
            <w:pPr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5</w:t>
            </w:r>
          </w:p>
        </w:tc>
        <w:tc>
          <w:tcPr>
            <w:tcW w:w="708" w:type="dxa"/>
          </w:tcPr>
          <w:p w:rsidR="00395716" w:rsidRDefault="009D4A08">
            <w:pPr>
              <w:jc w:val="both"/>
            </w:pPr>
            <w:r>
              <w:t>6</w:t>
            </w:r>
          </w:p>
        </w:tc>
        <w:tc>
          <w:tcPr>
            <w:tcW w:w="1560" w:type="dxa"/>
          </w:tcPr>
          <w:p w:rsidR="00395716" w:rsidRDefault="009D4A08">
            <w:pPr>
              <w:jc w:val="both"/>
            </w:pPr>
            <w:r>
              <w:t>7</w:t>
            </w:r>
          </w:p>
        </w:tc>
        <w:tc>
          <w:tcPr>
            <w:tcW w:w="1417" w:type="dxa"/>
          </w:tcPr>
          <w:p w:rsidR="00395716" w:rsidRDefault="009D4A08">
            <w:pPr>
              <w:jc w:val="both"/>
            </w:pPr>
            <w:r>
              <w:t>8</w:t>
            </w:r>
          </w:p>
        </w:tc>
        <w:tc>
          <w:tcPr>
            <w:tcW w:w="1340" w:type="dxa"/>
          </w:tcPr>
          <w:p w:rsidR="00395716" w:rsidRDefault="009D4A08">
            <w:pPr>
              <w:jc w:val="both"/>
            </w:pPr>
            <w:r>
              <w:t>9</w:t>
            </w:r>
          </w:p>
        </w:tc>
      </w:tr>
      <w:tr w:rsidR="00395716">
        <w:trPr>
          <w:trHeight w:val="1749"/>
        </w:trPr>
        <w:tc>
          <w:tcPr>
            <w:tcW w:w="1526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</w:tc>
        <w:tc>
          <w:tcPr>
            <w:tcW w:w="2268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Обеспечение работоспособности котельных</w:t>
            </w:r>
          </w:p>
        </w:tc>
        <w:tc>
          <w:tcPr>
            <w:tcW w:w="3402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t>Регулярно в течение года</w:t>
            </w:r>
          </w:p>
        </w:tc>
        <w:tc>
          <w:tcPr>
            <w:tcW w:w="2268" w:type="dxa"/>
          </w:tcPr>
          <w:p w:rsidR="00395716" w:rsidRDefault="009D4A08">
            <w:pPr>
              <w:ind w:left="-108" w:right="-108"/>
              <w:jc w:val="both"/>
            </w:pPr>
            <w:r>
              <w:t>Наличие неисполненных предписаний контролирующих органов.</w:t>
            </w:r>
          </w:p>
          <w:p w:rsidR="00395716" w:rsidRDefault="009D4A08">
            <w:pPr>
              <w:ind w:left="-108" w:right="-108"/>
              <w:jc w:val="both"/>
            </w:pPr>
            <w:r>
              <w:t xml:space="preserve">Количество </w:t>
            </w:r>
            <w:r>
              <w:lastRenderedPageBreak/>
              <w:t>письменных жалоб жителей на качество выполнения работы</w:t>
            </w:r>
          </w:p>
        </w:tc>
        <w:tc>
          <w:tcPr>
            <w:tcW w:w="1276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lastRenderedPageBreak/>
              <w:t>шт.</w:t>
            </w:r>
          </w:p>
        </w:tc>
        <w:tc>
          <w:tcPr>
            <w:tcW w:w="708" w:type="dxa"/>
          </w:tcPr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395716">
            <w:pPr>
              <w:jc w:val="both"/>
            </w:pPr>
          </w:p>
          <w:p w:rsidR="00395716" w:rsidRDefault="009D4A08">
            <w:pPr>
              <w:jc w:val="both"/>
            </w:pPr>
            <w:r>
              <w:lastRenderedPageBreak/>
              <w:t>796</w:t>
            </w:r>
          </w:p>
        </w:tc>
        <w:tc>
          <w:tcPr>
            <w:tcW w:w="1560" w:type="dxa"/>
          </w:tcPr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9D4A08">
            <w:r>
              <w:lastRenderedPageBreak/>
              <w:t>0</w:t>
            </w:r>
          </w:p>
        </w:tc>
        <w:tc>
          <w:tcPr>
            <w:tcW w:w="1417" w:type="dxa"/>
          </w:tcPr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9D4A08">
            <w:r>
              <w:lastRenderedPageBreak/>
              <w:t>0</w:t>
            </w:r>
          </w:p>
        </w:tc>
        <w:tc>
          <w:tcPr>
            <w:tcW w:w="1340" w:type="dxa"/>
          </w:tcPr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395716"/>
          <w:p w:rsidR="00395716" w:rsidRDefault="009D4A08">
            <w:r>
              <w:lastRenderedPageBreak/>
              <w:t>0</w:t>
            </w:r>
          </w:p>
        </w:tc>
      </w:tr>
    </w:tbl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Допустимые (возможные) отклонения от установленных показателей качества муниципальной работы, в пределах которой муниципальное задание считается выполненным </w:t>
      </w:r>
      <w:r>
        <w:rPr>
          <w:sz w:val="26"/>
          <w:szCs w:val="26"/>
          <w:u w:val="single"/>
        </w:rPr>
        <w:t>5%.</w:t>
      </w: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>3.2. Показатель, характеризующий объём муниципальной работы:</w:t>
      </w:r>
    </w:p>
    <w:p w:rsidR="00395716" w:rsidRDefault="00395716">
      <w:pPr>
        <w:jc w:val="both"/>
        <w:rPr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1984"/>
        <w:gridCol w:w="1134"/>
        <w:gridCol w:w="709"/>
        <w:gridCol w:w="2268"/>
        <w:gridCol w:w="1559"/>
        <w:gridCol w:w="1276"/>
        <w:gridCol w:w="1276"/>
      </w:tblGrid>
      <w:tr w:rsidR="00395716">
        <w:trPr>
          <w:trHeight w:val="483"/>
        </w:trPr>
        <w:tc>
          <w:tcPr>
            <w:tcW w:w="15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 xml:space="preserve">Показатель, </w:t>
            </w:r>
            <w:proofErr w:type="spellStart"/>
            <w:proofErr w:type="gramStart"/>
            <w:r>
              <w:t>характеризу-ющий</w:t>
            </w:r>
            <w:proofErr w:type="spellEnd"/>
            <w:proofErr w:type="gramEnd"/>
            <w:r>
              <w:t xml:space="preserve"> содержание муниципальной работы</w:t>
            </w:r>
          </w:p>
        </w:tc>
        <w:tc>
          <w:tcPr>
            <w:tcW w:w="212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Показатель, характеризующий (формы) условия оказания муниципальной работы</w:t>
            </w:r>
          </w:p>
        </w:tc>
        <w:tc>
          <w:tcPr>
            <w:tcW w:w="6095" w:type="dxa"/>
            <w:gridSpan w:val="4"/>
            <w:vAlign w:val="center"/>
          </w:tcPr>
          <w:p w:rsidR="00395716" w:rsidRDefault="009D4A08">
            <w:pPr>
              <w:jc w:val="center"/>
            </w:pPr>
            <w:r>
              <w:t>Показатель объёма работы</w:t>
            </w:r>
          </w:p>
        </w:tc>
        <w:tc>
          <w:tcPr>
            <w:tcW w:w="4111" w:type="dxa"/>
            <w:gridSpan w:val="3"/>
            <w:vAlign w:val="center"/>
          </w:tcPr>
          <w:p w:rsidR="00395716" w:rsidRDefault="009D4A08">
            <w:pPr>
              <w:jc w:val="center"/>
            </w:pPr>
            <w:r>
              <w:t>Значения показателя объёма работы, г.</w:t>
            </w:r>
          </w:p>
        </w:tc>
      </w:tr>
      <w:tr w:rsidR="00395716">
        <w:trPr>
          <w:trHeight w:val="669"/>
        </w:trPr>
        <w:tc>
          <w:tcPr>
            <w:tcW w:w="15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395716" w:rsidRDefault="00395716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gridSpan w:val="2"/>
            <w:vAlign w:val="center"/>
          </w:tcPr>
          <w:p w:rsidR="00395716" w:rsidRDefault="009D4A08">
            <w:pPr>
              <w:jc w:val="center"/>
            </w:pPr>
            <w:r>
              <w:t>Единица измерения по ОКЕИ</w:t>
            </w:r>
          </w:p>
        </w:tc>
        <w:tc>
          <w:tcPr>
            <w:tcW w:w="2268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Описание работы</w:t>
            </w:r>
          </w:p>
        </w:tc>
        <w:tc>
          <w:tcPr>
            <w:tcW w:w="1559" w:type="dxa"/>
            <w:vMerge w:val="restart"/>
            <w:vAlign w:val="center"/>
          </w:tcPr>
          <w:p w:rsidR="00395716" w:rsidRDefault="009D4A08">
            <w:pPr>
              <w:ind w:left="-108" w:right="-108"/>
              <w:jc w:val="center"/>
            </w:pPr>
            <w:r>
              <w:t>202</w:t>
            </w:r>
            <w:r w:rsidR="00684A05">
              <w:t>6</w:t>
            </w:r>
            <w:r>
              <w:t xml:space="preserve"> (очередной финансовый год)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7</w:t>
            </w:r>
            <w:r>
              <w:t xml:space="preserve">               </w:t>
            </w:r>
            <w:r>
              <w:rPr>
                <w:szCs w:val="26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vAlign w:val="center"/>
          </w:tcPr>
          <w:p w:rsidR="00395716" w:rsidRDefault="009D4A08">
            <w:pPr>
              <w:jc w:val="center"/>
            </w:pPr>
            <w:r>
              <w:t>202</w:t>
            </w:r>
            <w:r w:rsidR="00684A05">
              <w:t>8</w:t>
            </w:r>
            <w:r>
              <w:t xml:space="preserve"> </w:t>
            </w:r>
            <w:r>
              <w:br/>
            </w:r>
            <w:r>
              <w:rPr>
                <w:szCs w:val="26"/>
              </w:rPr>
              <w:t>(2-й год планового периода)</w:t>
            </w:r>
          </w:p>
        </w:tc>
      </w:tr>
      <w:tr w:rsidR="00395716">
        <w:trPr>
          <w:trHeight w:val="132"/>
        </w:trPr>
        <w:tc>
          <w:tcPr>
            <w:tcW w:w="152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843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2126" w:type="dxa"/>
          </w:tcPr>
          <w:p w:rsidR="00395716" w:rsidRDefault="00395716">
            <w:pPr>
              <w:jc w:val="both"/>
            </w:pPr>
          </w:p>
        </w:tc>
        <w:tc>
          <w:tcPr>
            <w:tcW w:w="1984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134" w:type="dxa"/>
            <w:vAlign w:val="center"/>
          </w:tcPr>
          <w:p w:rsidR="00395716" w:rsidRDefault="00447A3D">
            <w:pPr>
              <w:jc w:val="center"/>
            </w:pPr>
            <w:proofErr w:type="spellStart"/>
            <w:r>
              <w:t>н</w:t>
            </w:r>
            <w:r w:rsidR="009D4A08">
              <w:t>аиме</w:t>
            </w:r>
            <w:proofErr w:type="spellEnd"/>
            <w:r>
              <w:t>-</w:t>
            </w:r>
          </w:p>
          <w:p w:rsidR="00395716" w:rsidRDefault="009D4A08">
            <w:pPr>
              <w:jc w:val="center"/>
            </w:pPr>
            <w:proofErr w:type="spellStart"/>
            <w:r>
              <w:t>нование</w:t>
            </w:r>
            <w:proofErr w:type="spellEnd"/>
          </w:p>
        </w:tc>
        <w:tc>
          <w:tcPr>
            <w:tcW w:w="709" w:type="dxa"/>
            <w:vAlign w:val="center"/>
          </w:tcPr>
          <w:p w:rsidR="00395716" w:rsidRDefault="009D4A08">
            <w:pPr>
              <w:jc w:val="center"/>
            </w:pPr>
            <w:r>
              <w:t>код</w:t>
            </w:r>
          </w:p>
        </w:tc>
        <w:tc>
          <w:tcPr>
            <w:tcW w:w="2268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559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  <w:tc>
          <w:tcPr>
            <w:tcW w:w="1276" w:type="dxa"/>
            <w:vMerge/>
          </w:tcPr>
          <w:p w:rsidR="00395716" w:rsidRDefault="00395716">
            <w:pPr>
              <w:jc w:val="both"/>
            </w:pPr>
          </w:p>
        </w:tc>
      </w:tr>
      <w:tr w:rsidR="00395716">
        <w:trPr>
          <w:trHeight w:val="188"/>
        </w:trPr>
        <w:tc>
          <w:tcPr>
            <w:tcW w:w="1526" w:type="dxa"/>
          </w:tcPr>
          <w:p w:rsidR="00395716" w:rsidRDefault="009D4A08">
            <w:pPr>
              <w:jc w:val="both"/>
            </w:pPr>
            <w:r>
              <w:t>1</w:t>
            </w:r>
          </w:p>
        </w:tc>
        <w:tc>
          <w:tcPr>
            <w:tcW w:w="1843" w:type="dxa"/>
          </w:tcPr>
          <w:p w:rsidR="00395716" w:rsidRDefault="009D4A08">
            <w:pPr>
              <w:jc w:val="both"/>
            </w:pPr>
            <w:r>
              <w:t>2</w:t>
            </w:r>
          </w:p>
        </w:tc>
        <w:tc>
          <w:tcPr>
            <w:tcW w:w="2126" w:type="dxa"/>
          </w:tcPr>
          <w:p w:rsidR="00395716" w:rsidRDefault="009D4A08">
            <w:pPr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395716" w:rsidRDefault="009D4A08">
            <w:pPr>
              <w:jc w:val="both"/>
            </w:pPr>
            <w:r>
              <w:t>4</w:t>
            </w:r>
          </w:p>
        </w:tc>
        <w:tc>
          <w:tcPr>
            <w:tcW w:w="1134" w:type="dxa"/>
          </w:tcPr>
          <w:p w:rsidR="00395716" w:rsidRDefault="009D4A08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:rsidR="00395716" w:rsidRDefault="009D4A08">
            <w:pPr>
              <w:jc w:val="both"/>
            </w:pPr>
            <w:r>
              <w:t>6</w:t>
            </w:r>
          </w:p>
        </w:tc>
        <w:tc>
          <w:tcPr>
            <w:tcW w:w="2268" w:type="dxa"/>
          </w:tcPr>
          <w:p w:rsidR="00395716" w:rsidRDefault="009D4A08">
            <w:pPr>
              <w:jc w:val="both"/>
            </w:pPr>
            <w:r>
              <w:t>7</w:t>
            </w:r>
          </w:p>
        </w:tc>
        <w:tc>
          <w:tcPr>
            <w:tcW w:w="1559" w:type="dxa"/>
          </w:tcPr>
          <w:p w:rsidR="00395716" w:rsidRDefault="009D4A08">
            <w:pPr>
              <w:jc w:val="both"/>
            </w:pPr>
            <w:r>
              <w:t>8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9</w:t>
            </w:r>
          </w:p>
        </w:tc>
        <w:tc>
          <w:tcPr>
            <w:tcW w:w="1276" w:type="dxa"/>
          </w:tcPr>
          <w:p w:rsidR="00395716" w:rsidRDefault="009D4A08">
            <w:pPr>
              <w:jc w:val="both"/>
            </w:pPr>
            <w:r>
              <w:t>10</w:t>
            </w:r>
          </w:p>
        </w:tc>
      </w:tr>
      <w:tr w:rsidR="008270A0">
        <w:trPr>
          <w:trHeight w:val="262"/>
        </w:trPr>
        <w:tc>
          <w:tcPr>
            <w:tcW w:w="1526" w:type="dxa"/>
          </w:tcPr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</w:tc>
        <w:tc>
          <w:tcPr>
            <w:tcW w:w="1843" w:type="dxa"/>
          </w:tcPr>
          <w:p w:rsidR="008270A0" w:rsidRDefault="008270A0" w:rsidP="008270A0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Обеспечение работоспособности котельных</w:t>
            </w:r>
          </w:p>
        </w:tc>
        <w:tc>
          <w:tcPr>
            <w:tcW w:w="2126" w:type="dxa"/>
          </w:tcPr>
          <w:p w:rsidR="008270A0" w:rsidRDefault="008270A0" w:rsidP="008270A0">
            <w:pPr>
              <w:jc w:val="both"/>
            </w:pPr>
            <w:r>
              <w:t>Регулярно в течение года</w:t>
            </w:r>
          </w:p>
        </w:tc>
        <w:tc>
          <w:tcPr>
            <w:tcW w:w="1984" w:type="dxa"/>
          </w:tcPr>
          <w:p w:rsidR="008270A0" w:rsidRDefault="008270A0" w:rsidP="008270A0">
            <w:pPr>
              <w:jc w:val="both"/>
              <w:rPr>
                <w:bCs/>
              </w:rPr>
            </w:pPr>
            <w:r>
              <w:rPr>
                <w:bCs/>
                <w:sz w:val="26"/>
                <w:szCs w:val="26"/>
              </w:rPr>
              <w:t>Обеспечение работоспособности котельных</w:t>
            </w:r>
          </w:p>
        </w:tc>
        <w:tc>
          <w:tcPr>
            <w:tcW w:w="1134" w:type="dxa"/>
          </w:tcPr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</w:tc>
        <w:tc>
          <w:tcPr>
            <w:tcW w:w="709" w:type="dxa"/>
          </w:tcPr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</w:tc>
        <w:tc>
          <w:tcPr>
            <w:tcW w:w="2268" w:type="dxa"/>
          </w:tcPr>
          <w:p w:rsidR="008270A0" w:rsidRDefault="008270A0" w:rsidP="008270A0">
            <w:r>
              <w:t>-техническое обслуживание оборудования</w:t>
            </w:r>
          </w:p>
          <w:p w:rsidR="008270A0" w:rsidRDefault="008270A0" w:rsidP="008270A0">
            <w:r>
              <w:t>- контроль параметров работы</w:t>
            </w:r>
          </w:p>
          <w:p w:rsidR="008270A0" w:rsidRDefault="008270A0" w:rsidP="008270A0">
            <w:r>
              <w:t>-подготовка сезонной эксплуатации</w:t>
            </w:r>
          </w:p>
        </w:tc>
        <w:tc>
          <w:tcPr>
            <w:tcW w:w="1559" w:type="dxa"/>
          </w:tcPr>
          <w:p w:rsidR="008270A0" w:rsidRDefault="008270A0" w:rsidP="008270A0">
            <w:pPr>
              <w:jc w:val="both"/>
            </w:pPr>
            <w:r>
              <w:t>Не планируется</w:t>
            </w: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</w:tc>
        <w:tc>
          <w:tcPr>
            <w:tcW w:w="1276" w:type="dxa"/>
          </w:tcPr>
          <w:p w:rsidR="008270A0" w:rsidRDefault="008270A0" w:rsidP="008270A0">
            <w:pPr>
              <w:jc w:val="both"/>
            </w:pPr>
            <w:r>
              <w:t>Не планируется</w:t>
            </w: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</w:tc>
        <w:tc>
          <w:tcPr>
            <w:tcW w:w="1276" w:type="dxa"/>
          </w:tcPr>
          <w:p w:rsidR="008270A0" w:rsidRDefault="008270A0" w:rsidP="008270A0">
            <w:pPr>
              <w:jc w:val="both"/>
            </w:pPr>
            <w:r>
              <w:t>Не планируется</w:t>
            </w: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  <w:p w:rsidR="008270A0" w:rsidRDefault="008270A0" w:rsidP="008270A0">
            <w:pPr>
              <w:jc w:val="both"/>
            </w:pPr>
          </w:p>
        </w:tc>
      </w:tr>
    </w:tbl>
    <w:p w:rsidR="00447A3D" w:rsidRDefault="00447A3D">
      <w:pPr>
        <w:ind w:firstLine="708"/>
        <w:jc w:val="both"/>
        <w:rPr>
          <w:sz w:val="26"/>
          <w:szCs w:val="26"/>
        </w:rPr>
      </w:pPr>
    </w:p>
    <w:p w:rsidR="00395716" w:rsidRDefault="009D4A08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Допустимые (возможные) отклонения от установленных показателей объёма муниципальной работы, в пределах которой муниципальное задание считается выполненным – </w:t>
      </w:r>
      <w:r>
        <w:rPr>
          <w:sz w:val="26"/>
          <w:szCs w:val="26"/>
          <w:u w:val="single"/>
        </w:rPr>
        <w:t>5%.</w:t>
      </w:r>
    </w:p>
    <w:p w:rsidR="00395716" w:rsidRDefault="00395716">
      <w:pPr>
        <w:ind w:firstLine="708"/>
        <w:jc w:val="center"/>
        <w:rPr>
          <w:b/>
          <w:sz w:val="26"/>
          <w:szCs w:val="26"/>
          <w:u w:val="single"/>
        </w:rPr>
      </w:pPr>
    </w:p>
    <w:p w:rsidR="00395716" w:rsidRDefault="00395716">
      <w:pPr>
        <w:ind w:firstLine="708"/>
        <w:jc w:val="center"/>
        <w:rPr>
          <w:b/>
          <w:sz w:val="26"/>
          <w:szCs w:val="26"/>
          <w:u w:val="single"/>
        </w:rPr>
        <w:sectPr w:rsidR="00395716" w:rsidSect="00447A3D">
          <w:pgSz w:w="16838" w:h="11906" w:orient="landscape"/>
          <w:pgMar w:top="567" w:right="567" w:bottom="1134" w:left="567" w:header="709" w:footer="709" w:gutter="0"/>
          <w:pgNumType w:start="1"/>
          <w:cols w:space="708"/>
          <w:titlePg/>
          <w:docGrid w:linePitch="360"/>
        </w:sectPr>
      </w:pPr>
    </w:p>
    <w:p w:rsidR="00395716" w:rsidRDefault="009D4A08">
      <w:pPr>
        <w:ind w:firstLine="720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Часть 2. Прочие сведения о муниципальном задании</w:t>
      </w:r>
    </w:p>
    <w:p w:rsidR="00395716" w:rsidRDefault="00395716">
      <w:pPr>
        <w:rPr>
          <w:sz w:val="26"/>
          <w:szCs w:val="26"/>
        </w:rPr>
      </w:pPr>
    </w:p>
    <w:p w:rsidR="00395716" w:rsidRPr="00447A3D" w:rsidRDefault="009D4A08">
      <w:pPr>
        <w:pStyle w:val="ConsPlusNonformat"/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 xml:space="preserve">Основания (условия и порядок) для досрочного прекращения выполнения муниципального задания:  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- решение учредителя;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- реорганизация учреждения;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3D">
        <w:rPr>
          <w:rFonts w:ascii="Times New Roman" w:hAnsi="Times New Roman" w:cs="Times New Roman"/>
          <w:sz w:val="28"/>
          <w:szCs w:val="28"/>
        </w:rPr>
        <w:t>- исключение муниципальной услуги (работы) из общероссийского (базового) отраслевого перечня (классификатора) государственных и муниципальных услуг, регионального перечня (классификатора) государственных и муниципальных услуг, не включенных в общероссийские (базовые) отраслевые перечни (классификаторы) государственных и муниципальных услуг и работ;</w:t>
      </w:r>
      <w:proofErr w:type="gramEnd"/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 xml:space="preserve">- иные основания, предусмотренные нормативными актами Российской Федерации; 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- иные случаи наступления ситуации, делающие выполнения задания невозможным.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2. Иная информация, необходимая для выполнения (</w:t>
      </w:r>
      <w:proofErr w:type="gramStart"/>
      <w:r w:rsidRPr="00447A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47A3D">
        <w:rPr>
          <w:rFonts w:ascii="Times New Roman" w:hAnsi="Times New Roman" w:cs="Times New Roman"/>
          <w:sz w:val="28"/>
          <w:szCs w:val="28"/>
        </w:rPr>
        <w:t xml:space="preserve"> выполнением) муниципального задания:</w:t>
      </w:r>
    </w:p>
    <w:p w:rsidR="00395716" w:rsidRPr="00447A3D" w:rsidRDefault="009D4A08">
      <w:pPr>
        <w:pStyle w:val="ConsPlusNonformat"/>
        <w:tabs>
          <w:tab w:val="left" w:pos="1134"/>
        </w:tabs>
        <w:ind w:left="708" w:firstLine="1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447A3D">
        <w:rPr>
          <w:rFonts w:ascii="Times New Roman" w:hAnsi="Times New Roman" w:cs="Times New Roman"/>
          <w:spacing w:val="1"/>
          <w:sz w:val="28"/>
          <w:szCs w:val="28"/>
        </w:rPr>
        <w:t>Контроль за</w:t>
      </w:r>
      <w:proofErr w:type="gramEnd"/>
      <w:r w:rsidRPr="00447A3D">
        <w:rPr>
          <w:rFonts w:ascii="Times New Roman" w:hAnsi="Times New Roman" w:cs="Times New Roman"/>
          <w:spacing w:val="1"/>
          <w:sz w:val="28"/>
          <w:szCs w:val="28"/>
        </w:rPr>
        <w:t xml:space="preserve"> выполнением муниципального задания муниципального учреждения осуществляет Администрация </w:t>
      </w:r>
      <w:r w:rsidRPr="00447A3D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447A3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Pr="00447A3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</w:p>
    <w:p w:rsidR="00395716" w:rsidRPr="00447A3D" w:rsidRDefault="009D4A08">
      <w:pPr>
        <w:pStyle w:val="ConsPlusNonformat"/>
        <w:tabs>
          <w:tab w:val="left" w:pos="1134"/>
        </w:tabs>
        <w:ind w:left="708" w:firstLine="1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2.1. Нормативно правовые акты, регулирующие порядок выполнения работ:</w:t>
      </w:r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3D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- Устав муниципального бюджетное учреждения «</w:t>
      </w:r>
      <w:proofErr w:type="spellStart"/>
      <w:r w:rsidRPr="00447A3D">
        <w:rPr>
          <w:rFonts w:ascii="Times New Roman" w:hAnsi="Times New Roman" w:cs="Times New Roman"/>
          <w:sz w:val="28"/>
          <w:szCs w:val="28"/>
        </w:rPr>
        <w:t>Соловьевское</w:t>
      </w:r>
      <w:proofErr w:type="spellEnd"/>
      <w:r w:rsidRPr="00447A3D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МО </w:t>
      </w:r>
      <w:proofErr w:type="spellStart"/>
      <w:r w:rsidRPr="00447A3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Pr="00447A3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от 30.08.2024г. № 147-п</w:t>
      </w:r>
    </w:p>
    <w:tbl>
      <w:tblPr>
        <w:tblpPr w:leftFromText="180" w:rightFromText="180" w:vertAnchor="text" w:horzAnchor="margin" w:tblpY="195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3"/>
        <w:gridCol w:w="4523"/>
        <w:gridCol w:w="3342"/>
      </w:tblGrid>
      <w:tr w:rsidR="00395716" w:rsidRPr="00447A3D">
        <w:trPr>
          <w:trHeight w:val="1028"/>
        </w:trPr>
        <w:tc>
          <w:tcPr>
            <w:tcW w:w="1933" w:type="dxa"/>
          </w:tcPr>
          <w:p w:rsidR="00395716" w:rsidRPr="00447A3D" w:rsidRDefault="009D4A08">
            <w:pPr>
              <w:pStyle w:val="ConsPlusNormal"/>
              <w:jc w:val="center"/>
            </w:pPr>
            <w:r w:rsidRPr="00447A3D">
              <w:t>Форма контроля</w:t>
            </w:r>
          </w:p>
        </w:tc>
        <w:tc>
          <w:tcPr>
            <w:tcW w:w="4523" w:type="dxa"/>
          </w:tcPr>
          <w:p w:rsidR="00395716" w:rsidRPr="00447A3D" w:rsidRDefault="009D4A08">
            <w:pPr>
              <w:pStyle w:val="ConsPlusNormal"/>
              <w:jc w:val="center"/>
            </w:pPr>
            <w:r w:rsidRPr="00447A3D">
              <w:t>Периодичность</w:t>
            </w:r>
          </w:p>
        </w:tc>
        <w:tc>
          <w:tcPr>
            <w:tcW w:w="3342" w:type="dxa"/>
          </w:tcPr>
          <w:p w:rsidR="00395716" w:rsidRPr="00447A3D" w:rsidRDefault="009D4A08">
            <w:pPr>
              <w:pStyle w:val="ConsPlusNormal"/>
            </w:pPr>
            <w:r w:rsidRPr="00447A3D">
              <w:t xml:space="preserve">Органы, осуществляющие </w:t>
            </w:r>
            <w:proofErr w:type="gramStart"/>
            <w:r w:rsidRPr="00447A3D">
              <w:t>контроль за</w:t>
            </w:r>
            <w:proofErr w:type="gramEnd"/>
            <w:r w:rsidRPr="00447A3D">
              <w:t xml:space="preserve"> выполнением муниципального задания</w:t>
            </w:r>
          </w:p>
        </w:tc>
      </w:tr>
      <w:tr w:rsidR="00395716" w:rsidRPr="00447A3D">
        <w:trPr>
          <w:trHeight w:val="259"/>
        </w:trPr>
        <w:tc>
          <w:tcPr>
            <w:tcW w:w="1933" w:type="dxa"/>
          </w:tcPr>
          <w:p w:rsidR="00395716" w:rsidRPr="00447A3D" w:rsidRDefault="009D4A08">
            <w:pPr>
              <w:pStyle w:val="ConsPlusNormal"/>
              <w:jc w:val="center"/>
            </w:pPr>
            <w:r w:rsidRPr="00447A3D">
              <w:t>1</w:t>
            </w:r>
          </w:p>
        </w:tc>
        <w:tc>
          <w:tcPr>
            <w:tcW w:w="4523" w:type="dxa"/>
          </w:tcPr>
          <w:p w:rsidR="00395716" w:rsidRPr="00447A3D" w:rsidRDefault="009D4A08">
            <w:pPr>
              <w:pStyle w:val="ConsPlusNormal"/>
              <w:jc w:val="center"/>
            </w:pPr>
            <w:r w:rsidRPr="00447A3D">
              <w:t>2</w:t>
            </w:r>
          </w:p>
        </w:tc>
        <w:tc>
          <w:tcPr>
            <w:tcW w:w="3342" w:type="dxa"/>
          </w:tcPr>
          <w:p w:rsidR="00395716" w:rsidRPr="00447A3D" w:rsidRDefault="009D4A08">
            <w:pPr>
              <w:pStyle w:val="ConsPlusNormal"/>
              <w:jc w:val="center"/>
            </w:pPr>
            <w:r w:rsidRPr="00447A3D">
              <w:t>3</w:t>
            </w:r>
          </w:p>
        </w:tc>
      </w:tr>
      <w:tr w:rsidR="00395716" w:rsidRPr="00447A3D">
        <w:trPr>
          <w:trHeight w:val="464"/>
        </w:trPr>
        <w:tc>
          <w:tcPr>
            <w:tcW w:w="1933" w:type="dxa"/>
          </w:tcPr>
          <w:p w:rsidR="00395716" w:rsidRPr="00447A3D" w:rsidRDefault="009D4A08">
            <w:pPr>
              <w:pStyle w:val="ConsPlusNormal"/>
            </w:pPr>
            <w:r w:rsidRPr="00447A3D">
              <w:t xml:space="preserve">Плановые проверки выполнения муниципального задания </w:t>
            </w:r>
          </w:p>
        </w:tc>
        <w:tc>
          <w:tcPr>
            <w:tcW w:w="4523" w:type="dxa"/>
          </w:tcPr>
          <w:p w:rsidR="00395716" w:rsidRPr="00447A3D" w:rsidRDefault="009D4A0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A3D">
              <w:rPr>
                <w:rFonts w:ascii="Times New Roman" w:hAnsi="Times New Roman" w:cs="Times New Roman"/>
                <w:sz w:val="28"/>
                <w:szCs w:val="28"/>
              </w:rPr>
              <w:t>1 квартал – до 10 апреля текущего финансового года, 1-е полугодие до 10 июля текущего финансового года, 9 месяцев до 10 октября</w:t>
            </w:r>
            <w:r w:rsidRPr="00447A3D">
              <w:rPr>
                <w:sz w:val="28"/>
                <w:szCs w:val="28"/>
              </w:rPr>
              <w:t xml:space="preserve"> </w:t>
            </w:r>
            <w:r w:rsidRPr="00447A3D">
              <w:rPr>
                <w:rFonts w:ascii="Times New Roman" w:hAnsi="Times New Roman" w:cs="Times New Roman"/>
                <w:sz w:val="28"/>
                <w:szCs w:val="28"/>
              </w:rPr>
              <w:t xml:space="preserve">текущего финансового года, годовой отчет предоставляется в срок до 25 января следующего года, предварительный годовой отчет предоставляется до 10 ноября текущего финансового года.                                                                                     </w:t>
            </w:r>
          </w:p>
        </w:tc>
        <w:tc>
          <w:tcPr>
            <w:tcW w:w="3342" w:type="dxa"/>
          </w:tcPr>
          <w:p w:rsidR="00395716" w:rsidRPr="00447A3D" w:rsidRDefault="009D4A08">
            <w:pPr>
              <w:pStyle w:val="ConsPlusNormal"/>
            </w:pPr>
            <w:r w:rsidRPr="00447A3D">
              <w:t xml:space="preserve">Администрация МО </w:t>
            </w:r>
            <w:proofErr w:type="spellStart"/>
            <w:r w:rsidRPr="00447A3D">
              <w:t>Соловьевский</w:t>
            </w:r>
            <w:proofErr w:type="spellEnd"/>
            <w:r w:rsidRPr="00447A3D">
              <w:t xml:space="preserve"> сельсовет Оренбургского района Оренбургской области</w:t>
            </w:r>
          </w:p>
        </w:tc>
      </w:tr>
      <w:tr w:rsidR="00395716" w:rsidRPr="00447A3D">
        <w:trPr>
          <w:trHeight w:val="590"/>
        </w:trPr>
        <w:tc>
          <w:tcPr>
            <w:tcW w:w="1933" w:type="dxa"/>
          </w:tcPr>
          <w:p w:rsidR="00395716" w:rsidRPr="00447A3D" w:rsidRDefault="009D4A08">
            <w:pPr>
              <w:pStyle w:val="ConsPlusNormal"/>
            </w:pPr>
            <w:r w:rsidRPr="00447A3D">
              <w:lastRenderedPageBreak/>
              <w:t xml:space="preserve">Оперативные внеплановые проверки </w:t>
            </w:r>
          </w:p>
        </w:tc>
        <w:tc>
          <w:tcPr>
            <w:tcW w:w="4523" w:type="dxa"/>
          </w:tcPr>
          <w:p w:rsidR="00395716" w:rsidRPr="00447A3D" w:rsidRDefault="009D4A08">
            <w:pPr>
              <w:pStyle w:val="ConsPlusNormal"/>
            </w:pPr>
            <w:r w:rsidRPr="00447A3D">
              <w:t>По мере необходимости, по мере поступления жалоб</w:t>
            </w:r>
          </w:p>
        </w:tc>
        <w:tc>
          <w:tcPr>
            <w:tcW w:w="3342" w:type="dxa"/>
          </w:tcPr>
          <w:p w:rsidR="00395716" w:rsidRPr="00447A3D" w:rsidRDefault="009D4A08">
            <w:pPr>
              <w:pStyle w:val="ConsPlusNormal"/>
            </w:pPr>
            <w:r w:rsidRPr="00447A3D">
              <w:t xml:space="preserve">Администрация МО </w:t>
            </w:r>
            <w:proofErr w:type="spellStart"/>
            <w:r w:rsidRPr="00447A3D">
              <w:t>Соловьевский</w:t>
            </w:r>
            <w:proofErr w:type="spellEnd"/>
            <w:r w:rsidRPr="00447A3D">
              <w:t xml:space="preserve"> сельсовет Оренбургского района Оренбургской области</w:t>
            </w:r>
          </w:p>
        </w:tc>
      </w:tr>
    </w:tbl>
    <w:p w:rsidR="00395716" w:rsidRPr="00447A3D" w:rsidRDefault="009D4A0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gramStart"/>
      <w:r w:rsidRPr="00447A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47A3D"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</w:t>
      </w:r>
    </w:p>
    <w:p w:rsidR="00395716" w:rsidRPr="00447A3D" w:rsidRDefault="009D4A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4. Требования к отчетности о выполнении муниципального задания:</w:t>
      </w:r>
    </w:p>
    <w:p w:rsidR="00395716" w:rsidRPr="00447A3D" w:rsidRDefault="009D4A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4.1. Сроки представления отчетов о выполнении муниципального задания:</w:t>
      </w:r>
    </w:p>
    <w:p w:rsidR="00395716" w:rsidRPr="00447A3D" w:rsidRDefault="009D4A08">
      <w:pPr>
        <w:shd w:val="clear" w:color="auto" w:fill="FFFFFF"/>
        <w:spacing w:line="242" w:lineRule="atLeast"/>
        <w:ind w:firstLine="709"/>
        <w:jc w:val="both"/>
        <w:rPr>
          <w:spacing w:val="1"/>
          <w:sz w:val="28"/>
          <w:szCs w:val="28"/>
        </w:rPr>
      </w:pPr>
      <w:r w:rsidRPr="00447A3D">
        <w:rPr>
          <w:spacing w:val="1"/>
          <w:sz w:val="28"/>
          <w:szCs w:val="28"/>
        </w:rPr>
        <w:t>Периодичность представления отчетов о выполнении муниципального задания:</w:t>
      </w:r>
    </w:p>
    <w:p w:rsidR="00395716" w:rsidRPr="00447A3D" w:rsidRDefault="009D4A08">
      <w:pPr>
        <w:shd w:val="clear" w:color="auto" w:fill="FFFFFF"/>
        <w:spacing w:line="242" w:lineRule="atLeast"/>
        <w:ind w:firstLine="709"/>
        <w:jc w:val="both"/>
        <w:rPr>
          <w:spacing w:val="1"/>
          <w:sz w:val="28"/>
          <w:szCs w:val="28"/>
        </w:rPr>
      </w:pPr>
      <w:r w:rsidRPr="00447A3D">
        <w:rPr>
          <w:spacing w:val="1"/>
          <w:sz w:val="28"/>
          <w:szCs w:val="28"/>
        </w:rPr>
        <w:t>- в случае</w:t>
      </w:r>
      <w:proofErr w:type="gramStart"/>
      <w:r w:rsidRPr="00447A3D">
        <w:rPr>
          <w:spacing w:val="1"/>
          <w:sz w:val="28"/>
          <w:szCs w:val="28"/>
        </w:rPr>
        <w:t>,</w:t>
      </w:r>
      <w:proofErr w:type="gramEnd"/>
      <w:r w:rsidRPr="00447A3D">
        <w:rPr>
          <w:spacing w:val="1"/>
          <w:sz w:val="28"/>
          <w:szCs w:val="28"/>
        </w:rPr>
        <w:t xml:space="preserve"> если показатели предварительной оценки достижения планового объема оказания муниципальных услуг меньше показателей, установленных в муниципальном задании (с учетом допустимых (возможных) отклонений), администрация </w:t>
      </w:r>
      <w:bookmarkStart w:id="3" w:name="_Hlk187325712"/>
      <w:r w:rsidRPr="00447A3D">
        <w:rPr>
          <w:spacing w:val="1"/>
          <w:sz w:val="28"/>
          <w:szCs w:val="28"/>
        </w:rPr>
        <w:t xml:space="preserve">МО </w:t>
      </w:r>
      <w:proofErr w:type="spellStart"/>
      <w:r w:rsidRPr="00447A3D">
        <w:rPr>
          <w:spacing w:val="1"/>
          <w:sz w:val="28"/>
          <w:szCs w:val="28"/>
        </w:rPr>
        <w:t>Соловьевского</w:t>
      </w:r>
      <w:proofErr w:type="spellEnd"/>
      <w:r w:rsidRPr="00447A3D">
        <w:rPr>
          <w:spacing w:val="1"/>
          <w:sz w:val="28"/>
          <w:szCs w:val="28"/>
        </w:rPr>
        <w:t xml:space="preserve"> сельсовета Оренбургского района Оренбургской области</w:t>
      </w:r>
      <w:bookmarkEnd w:id="3"/>
      <w:r w:rsidRPr="00447A3D">
        <w:rPr>
          <w:spacing w:val="1"/>
          <w:sz w:val="28"/>
          <w:szCs w:val="28"/>
        </w:rPr>
        <w:t xml:space="preserve"> в срок до 15 декабря вносит уточнение в муниципальное задание в соответствии с указанными в предварительном отчете показателями;</w:t>
      </w:r>
    </w:p>
    <w:p w:rsidR="00395716" w:rsidRPr="00447A3D" w:rsidRDefault="009D4A08">
      <w:pPr>
        <w:shd w:val="clear" w:color="auto" w:fill="FFFFFF"/>
        <w:spacing w:line="242" w:lineRule="atLeast"/>
        <w:ind w:firstLine="709"/>
        <w:jc w:val="both"/>
        <w:rPr>
          <w:spacing w:val="1"/>
          <w:sz w:val="28"/>
          <w:szCs w:val="28"/>
        </w:rPr>
      </w:pPr>
      <w:r w:rsidRPr="00447A3D">
        <w:rPr>
          <w:spacing w:val="1"/>
          <w:sz w:val="28"/>
          <w:szCs w:val="28"/>
        </w:rPr>
        <w:t>- ежеквартально, до 10 числа месяца, следующего за отчетным периодом, МБУ «</w:t>
      </w:r>
      <w:proofErr w:type="spellStart"/>
      <w:r w:rsidRPr="00447A3D">
        <w:rPr>
          <w:spacing w:val="1"/>
          <w:sz w:val="28"/>
          <w:szCs w:val="28"/>
        </w:rPr>
        <w:t>Соловьевское</w:t>
      </w:r>
      <w:proofErr w:type="spellEnd"/>
      <w:r w:rsidRPr="00447A3D">
        <w:rPr>
          <w:spacing w:val="1"/>
          <w:sz w:val="28"/>
          <w:szCs w:val="28"/>
        </w:rPr>
        <w:t xml:space="preserve">» предоставляет в администрацию МО </w:t>
      </w:r>
      <w:proofErr w:type="spellStart"/>
      <w:r w:rsidRPr="00447A3D">
        <w:rPr>
          <w:spacing w:val="1"/>
          <w:sz w:val="28"/>
          <w:szCs w:val="28"/>
        </w:rPr>
        <w:t>Соловьевского</w:t>
      </w:r>
      <w:proofErr w:type="spellEnd"/>
      <w:r w:rsidRPr="00447A3D">
        <w:rPr>
          <w:spacing w:val="1"/>
          <w:sz w:val="28"/>
          <w:szCs w:val="28"/>
        </w:rPr>
        <w:t xml:space="preserve"> сельсовета Оренбургского района Оренбургской области отчет о выполнении показателей муниципального задания с нарастающим итогом за отчетный период с подробным анализом причин отклонения достигнутых показателей </w:t>
      </w:r>
      <w:proofErr w:type="gramStart"/>
      <w:r w:rsidRPr="00447A3D">
        <w:rPr>
          <w:spacing w:val="1"/>
          <w:sz w:val="28"/>
          <w:szCs w:val="28"/>
        </w:rPr>
        <w:t>от</w:t>
      </w:r>
      <w:proofErr w:type="gramEnd"/>
      <w:r w:rsidRPr="00447A3D">
        <w:rPr>
          <w:spacing w:val="1"/>
          <w:sz w:val="28"/>
          <w:szCs w:val="28"/>
        </w:rPr>
        <w:t xml:space="preserve"> утвержденных.</w:t>
      </w:r>
    </w:p>
    <w:p w:rsidR="00395716" w:rsidRPr="00447A3D" w:rsidRDefault="009D4A08">
      <w:pPr>
        <w:shd w:val="clear" w:color="auto" w:fill="FFFFFF"/>
        <w:spacing w:line="242" w:lineRule="atLeast"/>
        <w:ind w:firstLine="709"/>
        <w:jc w:val="both"/>
        <w:rPr>
          <w:spacing w:val="1"/>
          <w:sz w:val="28"/>
          <w:szCs w:val="28"/>
        </w:rPr>
      </w:pPr>
      <w:r w:rsidRPr="00447A3D">
        <w:rPr>
          <w:spacing w:val="1"/>
          <w:sz w:val="28"/>
          <w:szCs w:val="28"/>
        </w:rPr>
        <w:t>МБУ «</w:t>
      </w:r>
      <w:proofErr w:type="spellStart"/>
      <w:r w:rsidRPr="00447A3D">
        <w:rPr>
          <w:spacing w:val="1"/>
          <w:sz w:val="28"/>
          <w:szCs w:val="28"/>
        </w:rPr>
        <w:t>Соловьевское</w:t>
      </w:r>
      <w:proofErr w:type="spellEnd"/>
      <w:r w:rsidRPr="00447A3D">
        <w:rPr>
          <w:spacing w:val="1"/>
          <w:sz w:val="28"/>
          <w:szCs w:val="28"/>
        </w:rPr>
        <w:t xml:space="preserve">» не позднее 15 января финансового года, следующего за отчетным, формирует и представляет в администрацию МО </w:t>
      </w:r>
      <w:proofErr w:type="spellStart"/>
      <w:r w:rsidRPr="00447A3D">
        <w:rPr>
          <w:spacing w:val="1"/>
          <w:sz w:val="28"/>
          <w:szCs w:val="28"/>
        </w:rPr>
        <w:t>Соловьевского</w:t>
      </w:r>
      <w:proofErr w:type="spellEnd"/>
      <w:r w:rsidRPr="00447A3D">
        <w:rPr>
          <w:spacing w:val="1"/>
          <w:sz w:val="28"/>
          <w:szCs w:val="28"/>
        </w:rPr>
        <w:t xml:space="preserve"> сельсовета Оренбургского района Оренбургской области отчетность о выполнении муниципального задания и использовании субсидии за отчетный финансовый год. К отчетности прилагается пояснительная записка, содержащая информацию о выполнении (невыполнении) муниципального задания. В случае невыполнения муниципального задания в пояснительной записке указываются причины его невыполнения.</w:t>
      </w:r>
    </w:p>
    <w:p w:rsidR="00395716" w:rsidRPr="00447A3D" w:rsidRDefault="009D4A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 xml:space="preserve">4.2.  </w:t>
      </w:r>
      <w:proofErr w:type="gramStart"/>
      <w:r w:rsidRPr="00447A3D">
        <w:rPr>
          <w:rFonts w:ascii="Times New Roman" w:hAnsi="Times New Roman" w:cs="Times New Roman"/>
          <w:sz w:val="28"/>
          <w:szCs w:val="28"/>
        </w:rPr>
        <w:t>Сроки представления предварительного отчета о выполнении муниципального задания: 1 квартал – до 10 апреля текущего финансового года, 1-е полугодие до 10 июля текущего финансового года, 9 месяцев до 10 октября</w:t>
      </w:r>
      <w:r w:rsidRPr="00447A3D">
        <w:rPr>
          <w:sz w:val="28"/>
          <w:szCs w:val="28"/>
        </w:rPr>
        <w:t xml:space="preserve"> </w:t>
      </w:r>
      <w:r w:rsidRPr="00447A3D">
        <w:rPr>
          <w:rFonts w:ascii="Times New Roman" w:hAnsi="Times New Roman" w:cs="Times New Roman"/>
          <w:sz w:val="28"/>
          <w:szCs w:val="28"/>
        </w:rPr>
        <w:t xml:space="preserve">текущего финансового года, годовой отчет предоставляется в срок до 15 января следующего года, предварительный годовой отчет предоставляется до 10 ноября текущего финансового года.                                             </w:t>
      </w:r>
      <w:proofErr w:type="gramEnd"/>
    </w:p>
    <w:p w:rsidR="00395716" w:rsidRPr="00447A3D" w:rsidRDefault="009D4A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задания: отсутствуют</w:t>
      </w:r>
    </w:p>
    <w:p w:rsidR="00395716" w:rsidRPr="00447A3D" w:rsidRDefault="009D4A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A3D">
        <w:rPr>
          <w:rFonts w:ascii="Times New Roman" w:hAnsi="Times New Roman" w:cs="Times New Roman"/>
          <w:sz w:val="28"/>
          <w:szCs w:val="28"/>
        </w:rPr>
        <w:t>5. Иные показатели, связанные с выполнением муниципального задания: отсутствуют</w:t>
      </w:r>
    </w:p>
    <w:p w:rsidR="00395716" w:rsidRDefault="003957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5716" w:rsidRDefault="003957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Pr="00036229" w:rsidRDefault="009D4A08" w:rsidP="00036229">
      <w:pPr>
        <w:ind w:left="5812"/>
        <w:rPr>
          <w:sz w:val="28"/>
          <w:szCs w:val="28"/>
        </w:rPr>
      </w:pPr>
      <w:bookmarkStart w:id="4" w:name="_Hlk207119415"/>
      <w:r w:rsidRPr="00036229">
        <w:rPr>
          <w:sz w:val="28"/>
          <w:szCs w:val="28"/>
        </w:rPr>
        <w:t xml:space="preserve">Приложение </w:t>
      </w:r>
      <w:r w:rsidR="007E278A">
        <w:rPr>
          <w:sz w:val="28"/>
          <w:szCs w:val="28"/>
        </w:rPr>
        <w:t>1</w:t>
      </w:r>
    </w:p>
    <w:p w:rsidR="00BE65DF" w:rsidRDefault="009D4A08" w:rsidP="00BE65DF">
      <w:pPr>
        <w:ind w:left="5812"/>
        <w:rPr>
          <w:sz w:val="26"/>
          <w:szCs w:val="26"/>
        </w:rPr>
      </w:pPr>
      <w:r w:rsidRPr="00036229">
        <w:rPr>
          <w:sz w:val="28"/>
          <w:szCs w:val="28"/>
        </w:rPr>
        <w:t xml:space="preserve">к </w:t>
      </w:r>
      <w:r w:rsidR="00BE65DF" w:rsidRPr="008F05B5">
        <w:rPr>
          <w:sz w:val="28"/>
          <w:szCs w:val="28"/>
        </w:rPr>
        <w:t>муниципально</w:t>
      </w:r>
      <w:r w:rsidR="00BE65DF">
        <w:rPr>
          <w:sz w:val="28"/>
          <w:szCs w:val="28"/>
        </w:rPr>
        <w:t>му заданию</w:t>
      </w:r>
      <w:r w:rsidR="00BE65DF">
        <w:rPr>
          <w:sz w:val="28"/>
          <w:szCs w:val="28"/>
        </w:rPr>
        <w:t xml:space="preserve"> на 2026</w:t>
      </w:r>
      <w:r w:rsidR="00BE65DF" w:rsidRPr="008F05B5">
        <w:rPr>
          <w:sz w:val="28"/>
          <w:szCs w:val="28"/>
        </w:rPr>
        <w:t xml:space="preserve"> год и на плановый </w:t>
      </w:r>
      <w:r w:rsidR="00BE65DF">
        <w:rPr>
          <w:sz w:val="28"/>
          <w:szCs w:val="28"/>
        </w:rPr>
        <w:t>период 2027 и 2028</w:t>
      </w:r>
      <w:r w:rsidR="00BE65DF" w:rsidRPr="008F05B5">
        <w:rPr>
          <w:sz w:val="28"/>
          <w:szCs w:val="28"/>
        </w:rPr>
        <w:t xml:space="preserve"> годов муниципального бюджетного</w:t>
      </w:r>
      <w:r w:rsidR="00BE65DF">
        <w:rPr>
          <w:sz w:val="28"/>
          <w:szCs w:val="28"/>
        </w:rPr>
        <w:t xml:space="preserve"> учреждения</w:t>
      </w:r>
      <w:r w:rsidR="00BE65DF" w:rsidRPr="008F05B5">
        <w:rPr>
          <w:sz w:val="28"/>
          <w:szCs w:val="28"/>
        </w:rPr>
        <w:t xml:space="preserve"> </w:t>
      </w:r>
      <w:r w:rsidR="00BE65DF">
        <w:rPr>
          <w:sz w:val="28"/>
          <w:szCs w:val="28"/>
        </w:rPr>
        <w:t>«</w:t>
      </w:r>
      <w:proofErr w:type="spellStart"/>
      <w:r w:rsidR="00BE65DF">
        <w:rPr>
          <w:sz w:val="28"/>
          <w:szCs w:val="28"/>
        </w:rPr>
        <w:t>Соловьевское</w:t>
      </w:r>
      <w:proofErr w:type="spellEnd"/>
      <w:r w:rsidR="00BE65DF">
        <w:rPr>
          <w:sz w:val="28"/>
          <w:szCs w:val="28"/>
        </w:rPr>
        <w:t xml:space="preserve">» муниципального образования </w:t>
      </w:r>
      <w:proofErr w:type="spellStart"/>
      <w:r w:rsidR="00BE65DF">
        <w:rPr>
          <w:sz w:val="28"/>
          <w:szCs w:val="28"/>
        </w:rPr>
        <w:t>Соловьевский</w:t>
      </w:r>
      <w:proofErr w:type="spellEnd"/>
      <w:r w:rsidR="00BE65DF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6"/>
          <w:szCs w:val="26"/>
        </w:rPr>
        <w:t xml:space="preserve">  </w:t>
      </w:r>
    </w:p>
    <w:p w:rsidR="00395716" w:rsidRDefault="009D4A08" w:rsidP="00BE65DF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УСЛОВИЯ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выполнение муниципальной работы 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color w:val="000000"/>
          <w:sz w:val="26"/>
          <w:szCs w:val="26"/>
        </w:rPr>
        <w:t>Забор и очистка воды для питьевых и промышленных нужд»</w:t>
      </w:r>
      <w:r>
        <w:rPr>
          <w:b/>
          <w:sz w:val="26"/>
          <w:szCs w:val="26"/>
        </w:rPr>
        <w:t xml:space="preserve"> 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684A0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и плановый период 202</w:t>
      </w:r>
      <w:r w:rsidR="00684A05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и 202</w:t>
      </w:r>
      <w:r w:rsidR="00684A0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годов</w:t>
      </w:r>
    </w:p>
    <w:p w:rsidR="00395716" w:rsidRDefault="00395716">
      <w:pPr>
        <w:jc w:val="center"/>
        <w:rPr>
          <w:b/>
          <w:sz w:val="26"/>
          <w:szCs w:val="26"/>
        </w:rPr>
      </w:pPr>
    </w:p>
    <w:p w:rsidR="00395716" w:rsidRPr="00036229" w:rsidRDefault="009D4A08">
      <w:pPr>
        <w:ind w:firstLine="709"/>
        <w:jc w:val="both"/>
        <w:rPr>
          <w:sz w:val="28"/>
          <w:szCs w:val="28"/>
        </w:rPr>
      </w:pPr>
      <w:r w:rsidRPr="00036229">
        <w:rPr>
          <w:sz w:val="28"/>
          <w:szCs w:val="28"/>
        </w:rPr>
        <w:t>Мероприятие «</w:t>
      </w:r>
      <w:r w:rsidRPr="00036229">
        <w:rPr>
          <w:color w:val="000000"/>
          <w:sz w:val="28"/>
          <w:szCs w:val="28"/>
        </w:rPr>
        <w:t>Забор и очистка воды для питьевых и промышленных нужд»</w:t>
      </w:r>
    </w:p>
    <w:p w:rsidR="00395716" w:rsidRPr="00036229" w:rsidRDefault="009D4A08">
      <w:pPr>
        <w:ind w:firstLine="709"/>
        <w:jc w:val="both"/>
        <w:rPr>
          <w:sz w:val="28"/>
          <w:szCs w:val="28"/>
        </w:rPr>
      </w:pPr>
      <w:r w:rsidRPr="00036229">
        <w:rPr>
          <w:sz w:val="28"/>
          <w:szCs w:val="28"/>
        </w:rPr>
        <w:t>Муниципальная работа: Организация водоснабжения:</w:t>
      </w:r>
    </w:p>
    <w:p w:rsidR="00395716" w:rsidRPr="00036229" w:rsidRDefault="009D4A08">
      <w:pPr>
        <w:pStyle w:val="af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229">
        <w:rPr>
          <w:rFonts w:ascii="Times New Roman" w:hAnsi="Times New Roman" w:cs="Times New Roman"/>
          <w:color w:val="000000"/>
          <w:sz w:val="28"/>
          <w:szCs w:val="28"/>
        </w:rPr>
        <w:t>Санитарное содержание и обслуживание водопроводных сетей;</w:t>
      </w:r>
    </w:p>
    <w:p w:rsidR="00395716" w:rsidRPr="00036229" w:rsidRDefault="009D4A08">
      <w:pPr>
        <w:pStyle w:val="af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6229">
        <w:rPr>
          <w:rFonts w:ascii="Times New Roman" w:hAnsi="Times New Roman" w:cs="Times New Roman"/>
          <w:color w:val="000000"/>
          <w:sz w:val="28"/>
          <w:szCs w:val="28"/>
        </w:rPr>
        <w:t>Санитарное содержание и обслуживание водопроводных скважин;</w:t>
      </w:r>
    </w:p>
    <w:p w:rsidR="00395716" w:rsidRPr="00036229" w:rsidRDefault="009D4A08">
      <w:pPr>
        <w:pStyle w:val="af6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7112924"/>
      <w:r w:rsidRPr="00036229">
        <w:rPr>
          <w:rFonts w:ascii="Times New Roman" w:hAnsi="Times New Roman" w:cs="Times New Roman"/>
          <w:color w:val="000000"/>
          <w:sz w:val="28"/>
          <w:szCs w:val="28"/>
        </w:rPr>
        <w:t xml:space="preserve">Санитарное содержание и обслуживание </w:t>
      </w:r>
      <w:bookmarkEnd w:id="5"/>
      <w:r w:rsidRPr="00036229">
        <w:rPr>
          <w:rFonts w:ascii="Times New Roman" w:hAnsi="Times New Roman" w:cs="Times New Roman"/>
          <w:color w:val="000000"/>
          <w:sz w:val="28"/>
          <w:szCs w:val="28"/>
        </w:rPr>
        <w:t>водопроводной башни;</w:t>
      </w:r>
    </w:p>
    <w:p w:rsidR="00395716" w:rsidRDefault="009D4A08">
      <w:pPr>
        <w:pStyle w:val="af6"/>
        <w:numPr>
          <w:ilvl w:val="0"/>
          <w:numId w:val="21"/>
        </w:numPr>
        <w:jc w:val="both"/>
        <w:rPr>
          <w:sz w:val="26"/>
          <w:szCs w:val="26"/>
        </w:rPr>
      </w:pPr>
      <w:bookmarkStart w:id="6" w:name="_Hlk207115080"/>
      <w:r w:rsidRPr="00036229">
        <w:rPr>
          <w:rFonts w:ascii="Times New Roman" w:hAnsi="Times New Roman" w:cs="Times New Roman"/>
          <w:color w:val="000000"/>
          <w:sz w:val="28"/>
          <w:szCs w:val="28"/>
        </w:rPr>
        <w:t>Санитарное содержание и обслуживание водопроводных колодцев</w:t>
      </w:r>
      <w:bookmarkEnd w:id="6"/>
      <w:r>
        <w:rPr>
          <w:color w:val="000000"/>
          <w:sz w:val="26"/>
          <w:szCs w:val="26"/>
        </w:rPr>
        <w:t>;</w:t>
      </w:r>
    </w:p>
    <w:p w:rsidR="00395716" w:rsidRDefault="009D4A08">
      <w:pPr>
        <w:pStyle w:val="af6"/>
        <w:numPr>
          <w:ilvl w:val="0"/>
          <w:numId w:val="21"/>
        </w:numPr>
        <w:jc w:val="both"/>
        <w:rPr>
          <w:sz w:val="26"/>
          <w:szCs w:val="26"/>
        </w:rPr>
      </w:pPr>
      <w:bookmarkStart w:id="7" w:name="_Hlk207115475"/>
      <w:r>
        <w:rPr>
          <w:color w:val="000000"/>
          <w:sz w:val="26"/>
          <w:szCs w:val="26"/>
        </w:rPr>
        <w:t>Санитарное содержание и обслуживание пожарных гидрантов</w:t>
      </w:r>
      <w:bookmarkEnd w:id="7"/>
      <w:r>
        <w:rPr>
          <w:color w:val="000000"/>
          <w:sz w:val="26"/>
          <w:szCs w:val="26"/>
        </w:rPr>
        <w:t>.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Санитарное содержание и обслуживание водопроводных сетей 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текущий ремонт водопроводных сетей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замена ветхих сетей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устранение неисправностей работы системы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-устранения аварий на водопроводных сетях 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Санитарное содержание и обслуживание водопроводных скважин</w:t>
      </w:r>
      <w:r>
        <w:rPr>
          <w:sz w:val="26"/>
          <w:szCs w:val="26"/>
        </w:rPr>
        <w:t xml:space="preserve"> 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замена водяных насосов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дезинфекция скважин согласно нормам СанПин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дератизация прилегающих территорий к скважинам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летний период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территорий скважин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зимний период уборка скважин от снега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регулярное обслуживание оборудования для бесперебойной работы насосов в скважине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Санитарное содержание и обслуживание водопроводной башни</w:t>
      </w:r>
      <w:r>
        <w:rPr>
          <w:sz w:val="26"/>
          <w:szCs w:val="26"/>
        </w:rPr>
        <w:t xml:space="preserve"> </w:t>
      </w:r>
      <w:bookmarkStart w:id="8" w:name="_Hlk207115091"/>
      <w:r>
        <w:rPr>
          <w:sz w:val="26"/>
          <w:szCs w:val="26"/>
        </w:rPr>
        <w:t>включают в себя следующие работы</w:t>
      </w:r>
      <w:bookmarkEnd w:id="8"/>
      <w:r>
        <w:rPr>
          <w:sz w:val="26"/>
          <w:szCs w:val="26"/>
        </w:rPr>
        <w:t>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текущее содержание и ремонт водопроводной башни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регулярное обслуживание башне для бесперебойной подачи воды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color w:val="000000"/>
          <w:sz w:val="26"/>
          <w:szCs w:val="26"/>
        </w:rPr>
        <w:t xml:space="preserve">Санитарное содержание и обслуживание водопроводных колодцев </w:t>
      </w:r>
      <w:r>
        <w:rPr>
          <w:sz w:val="26"/>
          <w:szCs w:val="26"/>
        </w:rPr>
        <w:t>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Установка колодезных колец и крышек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Демонтаж старых колодцев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установка и содержание запорной арматуры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замена запорной арматуры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в летний период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колодцев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зимний период уборка снега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color w:val="000000"/>
          <w:sz w:val="26"/>
          <w:szCs w:val="26"/>
        </w:rPr>
        <w:t xml:space="preserve">Санитарное содержание и обслуживание пожарных гидрантов </w:t>
      </w:r>
      <w:r>
        <w:rPr>
          <w:sz w:val="26"/>
          <w:szCs w:val="26"/>
        </w:rPr>
        <w:t>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и обслуживание в исправном состояние гидрантов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Монтаж не исправных гидрантов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Установка новых гидрантов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обустройства прилегающих территории подъезда к пожарному гидранту </w:t>
      </w:r>
      <w:r>
        <w:rPr>
          <w:color w:val="000000"/>
          <w:sz w:val="26"/>
          <w:szCs w:val="26"/>
        </w:rPr>
        <w:t xml:space="preserve"> </w:t>
      </w:r>
    </w:p>
    <w:p w:rsidR="00395716" w:rsidRDefault="00395716">
      <w:pPr>
        <w:jc w:val="both"/>
        <w:rPr>
          <w:sz w:val="26"/>
          <w:szCs w:val="26"/>
        </w:rPr>
      </w:pP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76"/>
        <w:gridCol w:w="1860"/>
        <w:gridCol w:w="2015"/>
        <w:gridCol w:w="1559"/>
        <w:gridCol w:w="1701"/>
      </w:tblGrid>
      <w:tr w:rsidR="00395716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0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Натуральные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раз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</w:tr>
      <w:tr w:rsidR="00395716">
        <w:trPr>
          <w:trHeight w:val="30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Водопроводная сеть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4,248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354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Водопроводная скважина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255"/>
        </w:trPr>
        <w:tc>
          <w:tcPr>
            <w:tcW w:w="3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Водопроводная башня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28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Водопроводные колодцы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5716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Пожарные гидранты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95716" w:rsidRDefault="009D4A08" w:rsidP="009D4A08">
      <w:pPr>
        <w:jc w:val="center"/>
        <w:rPr>
          <w:b/>
          <w:bCs/>
          <w:sz w:val="26"/>
          <w:szCs w:val="26"/>
        </w:rPr>
      </w:pPr>
      <w:r w:rsidRPr="009D4A08">
        <w:rPr>
          <w:b/>
          <w:bCs/>
          <w:sz w:val="26"/>
          <w:szCs w:val="26"/>
        </w:rPr>
        <w:t>Перечень объектов</w:t>
      </w:r>
      <w:r>
        <w:rPr>
          <w:b/>
          <w:bCs/>
          <w:sz w:val="26"/>
          <w:szCs w:val="26"/>
        </w:rPr>
        <w:t xml:space="preserve"> </w:t>
      </w:r>
      <w:r w:rsidR="00486757">
        <w:rPr>
          <w:b/>
          <w:bCs/>
          <w:sz w:val="26"/>
          <w:szCs w:val="26"/>
        </w:rPr>
        <w:t xml:space="preserve">по организации </w:t>
      </w:r>
      <w:r>
        <w:rPr>
          <w:b/>
          <w:bCs/>
          <w:sz w:val="26"/>
          <w:szCs w:val="26"/>
        </w:rPr>
        <w:t xml:space="preserve">водоснабжения п. </w:t>
      </w:r>
      <w:proofErr w:type="spellStart"/>
      <w:r>
        <w:rPr>
          <w:b/>
          <w:bCs/>
          <w:sz w:val="26"/>
          <w:szCs w:val="26"/>
        </w:rPr>
        <w:t>Соловьевка</w:t>
      </w:r>
      <w:proofErr w:type="spellEnd"/>
      <w:r>
        <w:rPr>
          <w:b/>
          <w:bCs/>
          <w:sz w:val="26"/>
          <w:szCs w:val="26"/>
        </w:rPr>
        <w:t>.</w:t>
      </w:r>
    </w:p>
    <w:p w:rsidR="00486757" w:rsidRDefault="009D4A08" w:rsidP="004867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bookmarkEnd w:id="4"/>
    </w:p>
    <w:p w:rsidR="00395716" w:rsidRDefault="00486757" w:rsidP="00486757">
      <w:pPr>
        <w:jc w:val="both"/>
        <w:rPr>
          <w:sz w:val="26"/>
          <w:szCs w:val="26"/>
        </w:rPr>
      </w:pPr>
      <w:r>
        <w:rPr>
          <w:sz w:val="26"/>
          <w:szCs w:val="26"/>
        </w:rPr>
        <w:t>Централизованная водопроводная сеть общей протяженности 4,248 км:</w:t>
      </w:r>
    </w:p>
    <w:p w:rsidR="00486757" w:rsidRPr="00036229" w:rsidRDefault="00486757" w:rsidP="00486757">
      <w:pPr>
        <w:jc w:val="both"/>
        <w:rPr>
          <w:sz w:val="26"/>
          <w:szCs w:val="26"/>
        </w:rPr>
      </w:pPr>
    </w:p>
    <w:p w:rsidR="00395716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Новая Стройка</w:t>
      </w:r>
      <w:r w:rsidR="00F23D3A" w:rsidRPr="00036229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Центральная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Набережная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Садовая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Дачная дом 50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Дачная дом 51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Дачная дом 52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Дачная дом 53</w:t>
      </w:r>
    </w:p>
    <w:p w:rsidR="00486757" w:rsidRPr="00036229" w:rsidRDefault="00486757" w:rsidP="00486757">
      <w:pPr>
        <w:pStyle w:val="af6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>Улица Дачная дом 54</w:t>
      </w:r>
    </w:p>
    <w:p w:rsidR="00486757" w:rsidRDefault="00486757" w:rsidP="00486757">
      <w:pPr>
        <w:pStyle w:val="af6"/>
        <w:ind w:left="1069"/>
        <w:jc w:val="both"/>
        <w:rPr>
          <w:sz w:val="26"/>
          <w:szCs w:val="26"/>
        </w:rPr>
      </w:pPr>
    </w:p>
    <w:p w:rsidR="00486757" w:rsidRPr="00486757" w:rsidRDefault="00486757" w:rsidP="00486757">
      <w:pPr>
        <w:ind w:left="709"/>
        <w:jc w:val="both"/>
        <w:rPr>
          <w:sz w:val="26"/>
          <w:szCs w:val="26"/>
        </w:rPr>
      </w:pPr>
    </w:p>
    <w:p w:rsidR="00395716" w:rsidRDefault="00395716">
      <w:pPr>
        <w:shd w:val="clear" w:color="auto" w:fill="FFFFFF"/>
        <w:spacing w:line="242" w:lineRule="atLeast"/>
        <w:jc w:val="center"/>
        <w:rPr>
          <w:spacing w:val="1"/>
        </w:rPr>
      </w:pPr>
    </w:p>
    <w:p w:rsidR="00395716" w:rsidRDefault="009D4A08">
      <w:pPr>
        <w:jc w:val="right"/>
        <w:rPr>
          <w:spacing w:val="1"/>
        </w:rPr>
      </w:pPr>
      <w:r>
        <w:rPr>
          <w:spacing w:val="1"/>
        </w:rPr>
        <w:tab/>
      </w:r>
    </w:p>
    <w:p w:rsidR="00395716" w:rsidRDefault="00395716">
      <w:pPr>
        <w:ind w:left="5812"/>
        <w:rPr>
          <w:sz w:val="26"/>
          <w:szCs w:val="26"/>
        </w:rPr>
      </w:pPr>
    </w:p>
    <w:p w:rsidR="00036229" w:rsidRDefault="00036229">
      <w:pPr>
        <w:ind w:left="5812"/>
        <w:rPr>
          <w:sz w:val="26"/>
          <w:szCs w:val="26"/>
        </w:rPr>
      </w:pPr>
    </w:p>
    <w:p w:rsidR="00036229" w:rsidRDefault="00036229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BE65DF" w:rsidRDefault="00036229" w:rsidP="00BE65DF">
      <w:pPr>
        <w:ind w:left="5812"/>
        <w:rPr>
          <w:sz w:val="28"/>
          <w:szCs w:val="28"/>
        </w:rPr>
      </w:pPr>
      <w:r w:rsidRPr="00036229">
        <w:rPr>
          <w:sz w:val="28"/>
          <w:szCs w:val="28"/>
        </w:rPr>
        <w:t xml:space="preserve">Приложение </w:t>
      </w:r>
      <w:r w:rsidR="007E278A">
        <w:rPr>
          <w:sz w:val="28"/>
          <w:szCs w:val="28"/>
        </w:rPr>
        <w:t>2</w:t>
      </w:r>
    </w:p>
    <w:p w:rsidR="00395716" w:rsidRPr="00684A05" w:rsidRDefault="00BE65DF" w:rsidP="00BE65DF">
      <w:pPr>
        <w:ind w:left="5812"/>
      </w:pPr>
      <w:r>
        <w:rPr>
          <w:sz w:val="28"/>
          <w:szCs w:val="28"/>
        </w:rPr>
        <w:t xml:space="preserve">к </w:t>
      </w:r>
      <w:r w:rsidRPr="008F05B5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8F05B5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на 2026</w:t>
      </w:r>
      <w:r w:rsidRPr="008F05B5">
        <w:rPr>
          <w:sz w:val="28"/>
          <w:szCs w:val="28"/>
        </w:rPr>
        <w:t xml:space="preserve"> год и на плановый </w:t>
      </w:r>
      <w:r>
        <w:rPr>
          <w:sz w:val="28"/>
          <w:szCs w:val="28"/>
        </w:rPr>
        <w:t>период 2027 и 2028</w:t>
      </w:r>
      <w:r w:rsidRPr="008F05B5">
        <w:rPr>
          <w:sz w:val="28"/>
          <w:szCs w:val="28"/>
        </w:rPr>
        <w:t xml:space="preserve"> годов муниципального бюджетного</w:t>
      </w:r>
      <w:r>
        <w:rPr>
          <w:sz w:val="28"/>
          <w:szCs w:val="28"/>
        </w:rPr>
        <w:t xml:space="preserve"> учреждения</w:t>
      </w:r>
      <w:r w:rsidRPr="008F05B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Соловьевское</w:t>
      </w:r>
      <w:proofErr w:type="spellEnd"/>
      <w:r>
        <w:rPr>
          <w:sz w:val="28"/>
          <w:szCs w:val="28"/>
        </w:rPr>
        <w:t xml:space="preserve">» муниципального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</w:t>
      </w:r>
    </w:p>
    <w:p w:rsidR="00395716" w:rsidRDefault="00395716">
      <w:pPr>
        <w:ind w:left="5812"/>
        <w:rPr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УСЛОВИЯ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выполнение муниципальной работы 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bCs/>
          <w:color w:val="000000"/>
          <w:sz w:val="26"/>
          <w:szCs w:val="26"/>
        </w:rPr>
        <w:t>Сбор и обработка сточных вод</w:t>
      </w:r>
      <w:r>
        <w:rPr>
          <w:b/>
          <w:color w:val="000000"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684A0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и плановый период 202</w:t>
      </w:r>
      <w:r w:rsidR="00684A05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и 202</w:t>
      </w:r>
      <w:r w:rsidR="00684A0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годов</w:t>
      </w:r>
    </w:p>
    <w:p w:rsidR="00395716" w:rsidRDefault="00395716">
      <w:pPr>
        <w:jc w:val="center"/>
        <w:rPr>
          <w:b/>
          <w:sz w:val="26"/>
          <w:szCs w:val="26"/>
        </w:rPr>
      </w:pPr>
    </w:p>
    <w:p w:rsidR="00395716" w:rsidRDefault="009D4A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 «</w:t>
      </w:r>
      <w:r>
        <w:rPr>
          <w:color w:val="000000"/>
          <w:sz w:val="26"/>
          <w:szCs w:val="26"/>
        </w:rPr>
        <w:t>Сбор и обработка сточных вод»</w:t>
      </w:r>
    </w:p>
    <w:p w:rsidR="00395716" w:rsidRDefault="009D4A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работа: Организация водоотведения:</w:t>
      </w:r>
    </w:p>
    <w:p w:rsidR="00395716" w:rsidRPr="00036229" w:rsidRDefault="009D4A08">
      <w:pPr>
        <w:pStyle w:val="af6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color w:val="000000"/>
          <w:sz w:val="26"/>
          <w:szCs w:val="26"/>
        </w:rPr>
        <w:t>Санитарное содержание и обслуживание канализационных сетей;</w:t>
      </w:r>
    </w:p>
    <w:p w:rsidR="00395716" w:rsidRPr="00036229" w:rsidRDefault="009D4A08">
      <w:pPr>
        <w:pStyle w:val="af6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207200033"/>
      <w:r w:rsidRPr="00036229">
        <w:rPr>
          <w:rFonts w:ascii="Times New Roman" w:hAnsi="Times New Roman" w:cs="Times New Roman"/>
          <w:color w:val="000000"/>
          <w:sz w:val="26"/>
          <w:szCs w:val="26"/>
        </w:rPr>
        <w:t>Санитарное содержание и обслуживание канализационной насосной станции</w:t>
      </w:r>
      <w:bookmarkEnd w:id="9"/>
      <w:r w:rsidRPr="0003622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95716" w:rsidRPr="00036229" w:rsidRDefault="009D4A08">
      <w:pPr>
        <w:pStyle w:val="af6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color w:val="000000"/>
          <w:sz w:val="26"/>
          <w:szCs w:val="26"/>
        </w:rPr>
        <w:t>Санитарное содержание и обслуживание канализационных колодцев;</w:t>
      </w:r>
    </w:p>
    <w:p w:rsidR="00395716" w:rsidRPr="00036229" w:rsidRDefault="009D4A08">
      <w:pPr>
        <w:pStyle w:val="af6"/>
        <w:numPr>
          <w:ilvl w:val="0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color w:val="000000"/>
          <w:sz w:val="26"/>
          <w:szCs w:val="26"/>
        </w:rPr>
        <w:t>Транспортировка ЖБО в централизованный коллектор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Санитарное содержание и обслуживание канализационных сетей 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текущий ремонт канализационных сетей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замена ветхих сетей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устранение неисправностей работы системы водоотведения, прочистка канализационных труб от засора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-устранения аварий на канализационных сетях 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Санитарное содержание и обслуживание канализационной насосной станции</w:t>
      </w:r>
      <w:r>
        <w:rPr>
          <w:sz w:val="26"/>
          <w:szCs w:val="26"/>
        </w:rPr>
        <w:t xml:space="preserve"> 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замена дренажного насосов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дезинфекция канализационной насосной станции согласно нормам СанПин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дератизация прилегающих территорий и внутри помещения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летний период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территорий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зимний период уборка от снега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ежедневна очистка от засора насоса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вывоз ила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Санитарное содержание и обслуживание канализационных колодцев </w:t>
      </w:r>
      <w:r>
        <w:rPr>
          <w:sz w:val="26"/>
          <w:szCs w:val="26"/>
        </w:rPr>
        <w:t>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прочистка колодезных колец от засора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замена ветхих колодцев на новые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замена крышек на колодцах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летний период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территорий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 зимний период уборка от снега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Транспортировка ЖБО в централизованный коллектор</w:t>
      </w:r>
      <w:r>
        <w:rPr>
          <w:sz w:val="26"/>
          <w:szCs w:val="26"/>
        </w:rPr>
        <w:t xml:space="preserve"> включают в себя следующие работы: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ежедневная откачка ЖБО из септика в п. </w:t>
      </w:r>
      <w:proofErr w:type="spellStart"/>
      <w:r>
        <w:rPr>
          <w:sz w:val="26"/>
          <w:szCs w:val="26"/>
        </w:rPr>
        <w:t>Соловьевка</w:t>
      </w:r>
      <w:proofErr w:type="spellEnd"/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ежедневная транспортировка ЖБО из септика в г. Оренбург для слива в главный коллектор города </w:t>
      </w:r>
    </w:p>
    <w:p w:rsidR="00395716" w:rsidRDefault="009D4A08" w:rsidP="000362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76"/>
        <w:gridCol w:w="1860"/>
        <w:gridCol w:w="2015"/>
        <w:gridCol w:w="1559"/>
        <w:gridCol w:w="1701"/>
      </w:tblGrid>
      <w:tr w:rsidR="00395716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0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Натуральные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раз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</w:tr>
      <w:tr w:rsidR="00395716">
        <w:trPr>
          <w:trHeight w:val="30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Канализационная сеть 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1,605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354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КНС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255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Септик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95716" w:rsidRDefault="009D4A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395716" w:rsidRDefault="009D4A0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036229" w:rsidRDefault="00036229" w:rsidP="00684A05">
      <w:pPr>
        <w:rPr>
          <w:sz w:val="26"/>
          <w:szCs w:val="26"/>
        </w:rPr>
      </w:pPr>
    </w:p>
    <w:p w:rsidR="00684A05" w:rsidRDefault="00684A05" w:rsidP="00684A05">
      <w:pPr>
        <w:rPr>
          <w:sz w:val="26"/>
          <w:szCs w:val="26"/>
        </w:rPr>
      </w:pPr>
    </w:p>
    <w:p w:rsidR="00BE65DF" w:rsidRDefault="00036229" w:rsidP="00036229">
      <w:pPr>
        <w:ind w:left="5812"/>
        <w:rPr>
          <w:sz w:val="28"/>
          <w:szCs w:val="28"/>
        </w:rPr>
      </w:pPr>
      <w:r w:rsidRPr="00036229">
        <w:rPr>
          <w:sz w:val="28"/>
          <w:szCs w:val="28"/>
        </w:rPr>
        <w:t xml:space="preserve">Приложение </w:t>
      </w:r>
      <w:r w:rsidR="007E278A">
        <w:rPr>
          <w:sz w:val="28"/>
          <w:szCs w:val="28"/>
        </w:rPr>
        <w:t>3</w:t>
      </w:r>
    </w:p>
    <w:p w:rsidR="00395716" w:rsidRDefault="00036229" w:rsidP="00BE65DF">
      <w:pPr>
        <w:ind w:left="5812"/>
        <w:rPr>
          <w:sz w:val="26"/>
          <w:szCs w:val="26"/>
        </w:rPr>
      </w:pPr>
      <w:r w:rsidRPr="00036229">
        <w:rPr>
          <w:sz w:val="28"/>
          <w:szCs w:val="28"/>
        </w:rPr>
        <w:t xml:space="preserve">к </w:t>
      </w:r>
      <w:r w:rsidR="00BE65DF" w:rsidRPr="008F05B5">
        <w:rPr>
          <w:sz w:val="28"/>
          <w:szCs w:val="28"/>
        </w:rPr>
        <w:t>муниципально</w:t>
      </w:r>
      <w:r w:rsidR="00BE65DF">
        <w:rPr>
          <w:sz w:val="28"/>
          <w:szCs w:val="28"/>
        </w:rPr>
        <w:t xml:space="preserve">му </w:t>
      </w:r>
      <w:r w:rsidR="00BE65DF" w:rsidRPr="008F05B5">
        <w:rPr>
          <w:sz w:val="28"/>
          <w:szCs w:val="28"/>
        </w:rPr>
        <w:t>задани</w:t>
      </w:r>
      <w:r w:rsidR="00BE65DF">
        <w:rPr>
          <w:sz w:val="28"/>
          <w:szCs w:val="28"/>
        </w:rPr>
        <w:t>ю</w:t>
      </w:r>
      <w:r w:rsidR="00BE65DF">
        <w:rPr>
          <w:sz w:val="28"/>
          <w:szCs w:val="28"/>
        </w:rPr>
        <w:t xml:space="preserve"> на 2026</w:t>
      </w:r>
      <w:r w:rsidR="00BE65DF" w:rsidRPr="008F05B5">
        <w:rPr>
          <w:sz w:val="28"/>
          <w:szCs w:val="28"/>
        </w:rPr>
        <w:t xml:space="preserve"> год и на плановый </w:t>
      </w:r>
      <w:r w:rsidR="00BE65DF">
        <w:rPr>
          <w:sz w:val="28"/>
          <w:szCs w:val="28"/>
        </w:rPr>
        <w:t>период 2027 и 2028</w:t>
      </w:r>
      <w:r w:rsidR="00BE65DF" w:rsidRPr="008F05B5">
        <w:rPr>
          <w:sz w:val="28"/>
          <w:szCs w:val="28"/>
        </w:rPr>
        <w:t xml:space="preserve"> годов муниципального бюджетного</w:t>
      </w:r>
      <w:r w:rsidR="00BE65DF">
        <w:rPr>
          <w:sz w:val="28"/>
          <w:szCs w:val="28"/>
        </w:rPr>
        <w:t xml:space="preserve"> учреждения</w:t>
      </w:r>
      <w:r w:rsidR="00BE65DF" w:rsidRPr="008F05B5">
        <w:rPr>
          <w:sz w:val="28"/>
          <w:szCs w:val="28"/>
        </w:rPr>
        <w:t xml:space="preserve"> </w:t>
      </w:r>
      <w:r w:rsidR="00BE65DF">
        <w:rPr>
          <w:sz w:val="28"/>
          <w:szCs w:val="28"/>
        </w:rPr>
        <w:t>«</w:t>
      </w:r>
      <w:proofErr w:type="spellStart"/>
      <w:r w:rsidR="00BE65DF">
        <w:rPr>
          <w:sz w:val="28"/>
          <w:szCs w:val="28"/>
        </w:rPr>
        <w:t>Соловьевское</w:t>
      </w:r>
      <w:proofErr w:type="spellEnd"/>
      <w:r w:rsidR="00BE65DF">
        <w:rPr>
          <w:sz w:val="28"/>
          <w:szCs w:val="28"/>
        </w:rPr>
        <w:t xml:space="preserve">» муниципального образования </w:t>
      </w:r>
      <w:proofErr w:type="spellStart"/>
      <w:r w:rsidR="00BE65DF">
        <w:rPr>
          <w:sz w:val="28"/>
          <w:szCs w:val="28"/>
        </w:rPr>
        <w:t>Соловьевский</w:t>
      </w:r>
      <w:proofErr w:type="spellEnd"/>
      <w:r w:rsidR="00BE65DF">
        <w:rPr>
          <w:sz w:val="28"/>
          <w:szCs w:val="28"/>
        </w:rPr>
        <w:t xml:space="preserve"> сельсовет Оренбургского района Оренбургской области</w:t>
      </w:r>
    </w:p>
    <w:p w:rsidR="00395716" w:rsidRDefault="00395716">
      <w:pPr>
        <w:ind w:left="720"/>
        <w:contextualSpacing/>
        <w:jc w:val="right"/>
        <w:rPr>
          <w:sz w:val="26"/>
          <w:szCs w:val="26"/>
        </w:rPr>
      </w:pPr>
    </w:p>
    <w:p w:rsidR="00395716" w:rsidRDefault="009D4A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УСЛОВИЯ</w:t>
      </w:r>
    </w:p>
    <w:p w:rsidR="00395716" w:rsidRPr="009D4A08" w:rsidRDefault="009D4A08">
      <w:pPr>
        <w:jc w:val="center"/>
        <w:rPr>
          <w:b/>
          <w:sz w:val="26"/>
          <w:szCs w:val="26"/>
        </w:rPr>
      </w:pPr>
      <w:r w:rsidRPr="009D4A08">
        <w:rPr>
          <w:b/>
          <w:sz w:val="26"/>
          <w:szCs w:val="26"/>
        </w:rPr>
        <w:t xml:space="preserve">на выполнение муниципальной работы </w:t>
      </w:r>
    </w:p>
    <w:p w:rsidR="00395716" w:rsidRPr="009D4A08" w:rsidRDefault="009D4A08">
      <w:pPr>
        <w:jc w:val="center"/>
        <w:rPr>
          <w:b/>
          <w:sz w:val="26"/>
          <w:szCs w:val="26"/>
        </w:rPr>
      </w:pPr>
      <w:r w:rsidRPr="009D4A08">
        <w:rPr>
          <w:b/>
          <w:sz w:val="26"/>
          <w:szCs w:val="26"/>
        </w:rPr>
        <w:t>"</w:t>
      </w:r>
      <w:r w:rsidRPr="009D4A08">
        <w:rPr>
          <w:b/>
          <w:bCs/>
          <w:color w:val="333333"/>
          <w:sz w:val="26"/>
          <w:szCs w:val="26"/>
          <w:shd w:val="clear" w:color="auto" w:fill="FFFFFF"/>
        </w:rPr>
        <w:t>Деятельность по чистке и уборке прочая, не включённая в другие группировки</w:t>
      </w:r>
      <w:r w:rsidRPr="009D4A08">
        <w:rPr>
          <w:b/>
          <w:sz w:val="26"/>
          <w:szCs w:val="26"/>
        </w:rPr>
        <w:t xml:space="preserve">" </w:t>
      </w:r>
    </w:p>
    <w:p w:rsidR="00395716" w:rsidRPr="009D4A08" w:rsidRDefault="009D4A08">
      <w:pPr>
        <w:jc w:val="center"/>
        <w:rPr>
          <w:b/>
          <w:sz w:val="26"/>
          <w:szCs w:val="26"/>
        </w:rPr>
      </w:pPr>
      <w:r w:rsidRPr="009D4A08">
        <w:rPr>
          <w:b/>
          <w:sz w:val="26"/>
          <w:szCs w:val="26"/>
        </w:rPr>
        <w:t>на 202</w:t>
      </w:r>
      <w:r w:rsidR="00684A05">
        <w:rPr>
          <w:b/>
          <w:sz w:val="26"/>
          <w:szCs w:val="26"/>
        </w:rPr>
        <w:t>6</w:t>
      </w:r>
      <w:r w:rsidRPr="009D4A08">
        <w:rPr>
          <w:b/>
          <w:sz w:val="26"/>
          <w:szCs w:val="26"/>
        </w:rPr>
        <w:t xml:space="preserve"> год и плановый период 202</w:t>
      </w:r>
      <w:r w:rsidR="00684A05">
        <w:rPr>
          <w:b/>
          <w:sz w:val="26"/>
          <w:szCs w:val="26"/>
        </w:rPr>
        <w:t>7</w:t>
      </w:r>
      <w:r w:rsidRPr="009D4A08">
        <w:rPr>
          <w:b/>
          <w:sz w:val="26"/>
          <w:szCs w:val="26"/>
        </w:rPr>
        <w:t xml:space="preserve"> и 202</w:t>
      </w:r>
      <w:r w:rsidR="00684A05">
        <w:rPr>
          <w:b/>
          <w:sz w:val="26"/>
          <w:szCs w:val="26"/>
        </w:rPr>
        <w:t>8</w:t>
      </w:r>
      <w:r w:rsidRPr="009D4A08">
        <w:rPr>
          <w:b/>
          <w:sz w:val="26"/>
          <w:szCs w:val="26"/>
        </w:rPr>
        <w:t xml:space="preserve"> годов</w:t>
      </w:r>
    </w:p>
    <w:p w:rsidR="00395716" w:rsidRPr="009D4A08" w:rsidRDefault="00395716">
      <w:pPr>
        <w:jc w:val="center"/>
        <w:rPr>
          <w:b/>
          <w:sz w:val="26"/>
          <w:szCs w:val="26"/>
        </w:rPr>
      </w:pPr>
    </w:p>
    <w:p w:rsidR="00395716" w:rsidRDefault="009D4A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Мероприятие "Уборка территории и аналогичная деятельность"</w:t>
      </w:r>
    </w:p>
    <w:p w:rsidR="00395716" w:rsidRDefault="009D4A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Муниципальная работа: "Содержание в чистоте территории п. </w:t>
      </w:r>
      <w:proofErr w:type="spellStart"/>
      <w:r>
        <w:rPr>
          <w:sz w:val="26"/>
          <w:szCs w:val="26"/>
        </w:rPr>
        <w:t>Соловьевка</w:t>
      </w:r>
      <w:proofErr w:type="spellEnd"/>
      <w:r>
        <w:rPr>
          <w:sz w:val="26"/>
          <w:szCs w:val="26"/>
        </w:rPr>
        <w:t>":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Санитарное содержание и обустройство территории спортивно-игровых площадок</w:t>
      </w:r>
      <w:proofErr w:type="gramStart"/>
      <w:r>
        <w:rPr>
          <w:sz w:val="26"/>
          <w:szCs w:val="26"/>
        </w:rPr>
        <w:t>;;</w:t>
      </w:r>
      <w:proofErr w:type="gramEnd"/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Ликвидация несанкционированных свалок.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Установка дорожных знаков;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Установка ограничителей высоты проезда грузового транспорта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Уборка территории кладбища 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Опашка территории поселка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объектов дорожного хозяйства</w:t>
      </w:r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территории п. </w:t>
      </w:r>
      <w:proofErr w:type="spellStart"/>
      <w:r>
        <w:rPr>
          <w:sz w:val="26"/>
          <w:szCs w:val="26"/>
        </w:rPr>
        <w:t>Соловьевка</w:t>
      </w:r>
      <w:proofErr w:type="spellEnd"/>
    </w:p>
    <w:p w:rsidR="00395716" w:rsidRDefault="009D4A08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Полив цветов и деревьев в летний период</w:t>
      </w:r>
    </w:p>
    <w:p w:rsidR="00395716" w:rsidRDefault="00395716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395716" w:rsidRDefault="009D4A08">
      <w:pPr>
        <w:numPr>
          <w:ilvl w:val="0"/>
          <w:numId w:val="14"/>
        </w:numPr>
        <w:tabs>
          <w:tab w:val="left" w:pos="1134"/>
        </w:tabs>
        <w:spacing w:before="120"/>
        <w:ind w:left="0" w:firstLine="709"/>
        <w:contextualSpacing/>
        <w:jc w:val="both"/>
        <w:rPr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>Санитарное содержание и обустройство территории спортивно-игровых площадок</w:t>
      </w:r>
      <w:r>
        <w:rPr>
          <w:b/>
          <w:sz w:val="26"/>
          <w:szCs w:val="26"/>
        </w:rPr>
        <w:t xml:space="preserve"> </w:t>
      </w:r>
    </w:p>
    <w:p w:rsidR="00395716" w:rsidRDefault="009D4A08">
      <w:pPr>
        <w:spacing w:before="120"/>
        <w:ind w:firstLine="709"/>
        <w:contextualSpacing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Зимний период.</w:t>
      </w:r>
    </w:p>
    <w:p w:rsidR="00395716" w:rsidRDefault="009D4A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Зимнее содержание включает в себя следующие виды работ: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очистка территории от снега; 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очистка урн от мусора;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демонтаж или консервация неисправных частей игровых (спортивных) элементов (ГОСТ Р 52169-2012);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восстановление повреждённых ограждений игровых (спортивных) элементов.</w:t>
      </w:r>
    </w:p>
    <w:p w:rsidR="00395716" w:rsidRDefault="009D4A08">
      <w:pPr>
        <w:spacing w:before="12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Летний период.</w:t>
      </w:r>
    </w:p>
    <w:p w:rsidR="00395716" w:rsidRDefault="009D4A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Летнее содержание включает в себя следующие виды работ: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очистка урн от мусора; 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демонтаж или консервация неисправных частей игровых (спортивных) элементов (ГОСТ Р 52169-2012); 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>восстановление повреждённых ограждений игровых (спортивных) элементов;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текущий ремонт (покраска, восстановление отдельных частей) спортивно-игровых элементов и ограждений;</w:t>
      </w:r>
    </w:p>
    <w:p w:rsidR="00395716" w:rsidRDefault="009D4A0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скашивание травы;</w:t>
      </w:r>
    </w:p>
    <w:p w:rsidR="00395716" w:rsidRDefault="00395716">
      <w:pPr>
        <w:ind w:firstLine="709"/>
        <w:jc w:val="both"/>
        <w:rPr>
          <w:sz w:val="26"/>
          <w:szCs w:val="26"/>
        </w:rPr>
      </w:pPr>
    </w:p>
    <w:p w:rsidR="00395716" w:rsidRDefault="00395716">
      <w:pPr>
        <w:ind w:firstLine="709"/>
        <w:jc w:val="both"/>
        <w:rPr>
          <w:sz w:val="26"/>
          <w:szCs w:val="26"/>
        </w:rPr>
      </w:pPr>
    </w:p>
    <w:p w:rsidR="00684A05" w:rsidRDefault="00684A05">
      <w:pPr>
        <w:ind w:firstLine="709"/>
        <w:jc w:val="both"/>
        <w:rPr>
          <w:sz w:val="26"/>
          <w:szCs w:val="26"/>
        </w:rPr>
      </w:pPr>
    </w:p>
    <w:p w:rsidR="00395716" w:rsidRDefault="00395716">
      <w:pPr>
        <w:ind w:firstLine="709"/>
        <w:jc w:val="both"/>
        <w:rPr>
          <w:sz w:val="26"/>
          <w:szCs w:val="26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76"/>
        <w:gridCol w:w="1860"/>
        <w:gridCol w:w="2015"/>
        <w:gridCol w:w="1559"/>
        <w:gridCol w:w="1701"/>
      </w:tblGrid>
      <w:tr w:rsidR="00395716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0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Натуральные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раз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</w:tr>
      <w:tr w:rsidR="00395716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Территория спортивно-игровых площадок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510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спортивно-игровых площадок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255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урн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716">
        <w:trPr>
          <w:trHeight w:val="255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Убираемая площадь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716" w:rsidRDefault="009D4A0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95716">
        <w:trPr>
          <w:trHeight w:val="255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5716" w:rsidRDefault="003957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5716">
        <w:trPr>
          <w:trHeight w:val="255"/>
        </w:trPr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9D4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урн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716" w:rsidRDefault="009D4A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Default="009D4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716" w:rsidRDefault="0039571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395716" w:rsidRDefault="00395716">
      <w:pPr>
        <w:contextualSpacing/>
        <w:rPr>
          <w:b/>
          <w:sz w:val="26"/>
          <w:szCs w:val="26"/>
        </w:rPr>
      </w:pPr>
      <w:bookmarkStart w:id="10" w:name="OLE_LINK2"/>
    </w:p>
    <w:p w:rsidR="00395716" w:rsidRDefault="009D4A08">
      <w:pPr>
        <w:ind w:left="36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2.Ликвидация несанкционированных свалок</w:t>
      </w:r>
    </w:p>
    <w:p w:rsidR="00395716" w:rsidRDefault="009D4A08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bookmarkStart w:id="11" w:name="_Hlk207203286"/>
      <w:r>
        <w:rPr>
          <w:sz w:val="26"/>
          <w:szCs w:val="26"/>
        </w:rPr>
        <w:t>Осмотр территории муниципального образования с целью выявления несанкционированных свалок – не реже 1 раза в месяц.</w:t>
      </w:r>
    </w:p>
    <w:p w:rsidR="00395716" w:rsidRDefault="009D4A08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выявленных объёмов.</w:t>
      </w:r>
      <w:bookmarkEnd w:id="11"/>
    </w:p>
    <w:p w:rsidR="00395716" w:rsidRDefault="009D4A08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Вывоз мусора, в том числе крупногабаритного и бесхозяйных объектов (кузова транспортных средств, внеплановые строения).</w:t>
      </w:r>
    </w:p>
    <w:p w:rsidR="00395716" w:rsidRDefault="009D4A08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Зачистка земельного участка от мелкого мусора.</w:t>
      </w:r>
    </w:p>
    <w:p w:rsidR="00395716" w:rsidRDefault="009D4A08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Планировка площадей механизированным способом.</w:t>
      </w:r>
    </w:p>
    <w:p w:rsidR="00395716" w:rsidRDefault="009D4A08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выявлении несанкционированной свалки сторонней организацией необходимо предоставить фотоотчёт с пояснениями о выполненной работе.</w:t>
      </w:r>
    </w:p>
    <w:bookmarkEnd w:id="10"/>
    <w:p w:rsidR="00395716" w:rsidRDefault="00395716">
      <w:pPr>
        <w:tabs>
          <w:tab w:val="left" w:pos="1134"/>
        </w:tabs>
        <w:jc w:val="both"/>
        <w:rPr>
          <w:sz w:val="26"/>
          <w:szCs w:val="26"/>
        </w:rPr>
      </w:pPr>
    </w:p>
    <w:p w:rsidR="00395716" w:rsidRDefault="009D4A08">
      <w:pPr>
        <w:tabs>
          <w:tab w:val="left" w:pos="1134"/>
        </w:tabs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3.Установка дорожных знаков</w:t>
      </w:r>
    </w:p>
    <w:p w:rsidR="00395716" w:rsidRPr="00036229" w:rsidRDefault="009D4A08" w:rsidP="00036229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036229">
        <w:rPr>
          <w:sz w:val="26"/>
          <w:szCs w:val="26"/>
        </w:rPr>
        <w:t>1. Осмотр территории муниципального образования с целью выявления неисправных знаков подлежащие замене</w:t>
      </w:r>
    </w:p>
    <w:p w:rsidR="00395716" w:rsidRPr="00036229" w:rsidRDefault="009D4A08" w:rsidP="00036229">
      <w:pPr>
        <w:pStyle w:val="af6"/>
        <w:numPr>
          <w:ilvl w:val="0"/>
          <w:numId w:val="2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 xml:space="preserve">Изготовление дорожных знаков в необходимом количестве </w:t>
      </w:r>
    </w:p>
    <w:p w:rsidR="00395716" w:rsidRPr="00036229" w:rsidRDefault="009D4A08" w:rsidP="00036229">
      <w:pPr>
        <w:pStyle w:val="af6"/>
        <w:numPr>
          <w:ilvl w:val="0"/>
          <w:numId w:val="2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 xml:space="preserve"> Установка знаков по улицам.</w:t>
      </w:r>
    </w:p>
    <w:p w:rsidR="00395716" w:rsidRPr="00036229" w:rsidRDefault="009D4A08" w:rsidP="00036229">
      <w:pPr>
        <w:pStyle w:val="af6"/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sz w:val="26"/>
          <w:szCs w:val="26"/>
        </w:rPr>
        <w:t xml:space="preserve">Необходимое количество дорожных знаков в п. </w:t>
      </w:r>
      <w:proofErr w:type="spellStart"/>
      <w:r w:rsidRPr="00036229">
        <w:rPr>
          <w:rFonts w:ascii="Times New Roman" w:hAnsi="Times New Roman" w:cs="Times New Roman"/>
          <w:sz w:val="26"/>
          <w:szCs w:val="26"/>
        </w:rPr>
        <w:t>Соловьевка</w:t>
      </w:r>
      <w:proofErr w:type="spellEnd"/>
      <w:r w:rsidRPr="00036229">
        <w:rPr>
          <w:rFonts w:ascii="Times New Roman" w:hAnsi="Times New Roman" w:cs="Times New Roman"/>
          <w:sz w:val="26"/>
          <w:szCs w:val="26"/>
        </w:rPr>
        <w:t xml:space="preserve"> 230 шт.</w:t>
      </w:r>
    </w:p>
    <w:p w:rsidR="00395716" w:rsidRDefault="00395716">
      <w:pPr>
        <w:pStyle w:val="af6"/>
        <w:tabs>
          <w:tab w:val="left" w:pos="1134"/>
        </w:tabs>
        <w:ind w:left="1069"/>
        <w:jc w:val="both"/>
        <w:rPr>
          <w:sz w:val="26"/>
          <w:szCs w:val="26"/>
        </w:rPr>
      </w:pPr>
    </w:p>
    <w:p w:rsidR="00395716" w:rsidRPr="00036229" w:rsidRDefault="009D4A08">
      <w:pPr>
        <w:pStyle w:val="af6"/>
        <w:numPr>
          <w:ilvl w:val="0"/>
          <w:numId w:val="26"/>
        </w:numPr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36229">
        <w:rPr>
          <w:rFonts w:ascii="Times New Roman" w:hAnsi="Times New Roman" w:cs="Times New Roman"/>
          <w:b/>
          <w:bCs/>
          <w:sz w:val="26"/>
          <w:szCs w:val="26"/>
        </w:rPr>
        <w:t>Установка ограничителей высоты проезда грузового транспорта</w:t>
      </w:r>
    </w:p>
    <w:p w:rsidR="00395716" w:rsidRPr="00036229" w:rsidRDefault="009D4A08" w:rsidP="00036229">
      <w:pPr>
        <w:tabs>
          <w:tab w:val="left" w:pos="1134"/>
        </w:tabs>
        <w:ind w:firstLine="709"/>
        <w:rPr>
          <w:sz w:val="26"/>
          <w:szCs w:val="26"/>
        </w:rPr>
      </w:pPr>
      <w:r w:rsidRPr="00036229">
        <w:rPr>
          <w:b/>
          <w:bCs/>
          <w:sz w:val="26"/>
          <w:szCs w:val="26"/>
        </w:rPr>
        <w:t xml:space="preserve"> </w:t>
      </w:r>
      <w:r w:rsidRPr="00036229">
        <w:rPr>
          <w:sz w:val="26"/>
          <w:szCs w:val="26"/>
        </w:rPr>
        <w:t>включает в себя следующие работы:</w:t>
      </w:r>
    </w:p>
    <w:p w:rsidR="00395716" w:rsidRPr="00036229" w:rsidRDefault="009D4A08" w:rsidP="00036229">
      <w:pPr>
        <w:tabs>
          <w:tab w:val="left" w:pos="1134"/>
        </w:tabs>
        <w:ind w:firstLine="709"/>
        <w:rPr>
          <w:sz w:val="26"/>
          <w:szCs w:val="26"/>
        </w:rPr>
      </w:pPr>
      <w:r w:rsidRPr="00036229">
        <w:rPr>
          <w:sz w:val="26"/>
          <w:szCs w:val="26"/>
        </w:rPr>
        <w:t>- Изготовление шлагбаумов ограничения высоты (3,5 метра)</w:t>
      </w:r>
    </w:p>
    <w:p w:rsidR="00395716" w:rsidRPr="00036229" w:rsidRDefault="009D4A08" w:rsidP="00036229">
      <w:pPr>
        <w:tabs>
          <w:tab w:val="left" w:pos="1134"/>
        </w:tabs>
        <w:ind w:firstLine="709"/>
        <w:rPr>
          <w:sz w:val="26"/>
          <w:szCs w:val="26"/>
        </w:rPr>
      </w:pPr>
      <w:r w:rsidRPr="00036229">
        <w:rPr>
          <w:sz w:val="26"/>
          <w:szCs w:val="26"/>
        </w:rPr>
        <w:t>- установка и покраска ограничителей высоты.</w:t>
      </w:r>
    </w:p>
    <w:p w:rsidR="00395716" w:rsidRPr="00036229" w:rsidRDefault="009D4A08" w:rsidP="00036229">
      <w:pPr>
        <w:tabs>
          <w:tab w:val="left" w:pos="1134"/>
        </w:tabs>
        <w:ind w:firstLine="709"/>
        <w:rPr>
          <w:sz w:val="26"/>
          <w:szCs w:val="26"/>
        </w:rPr>
      </w:pPr>
      <w:r w:rsidRPr="00036229">
        <w:rPr>
          <w:sz w:val="26"/>
          <w:szCs w:val="26"/>
        </w:rPr>
        <w:t>Количество шлагбаумов ограничения высоты 8 шт., высота шлагбаума 3,5 метра.</w:t>
      </w:r>
    </w:p>
    <w:p w:rsidR="00395716" w:rsidRPr="00036229" w:rsidRDefault="00395716">
      <w:pPr>
        <w:tabs>
          <w:tab w:val="left" w:pos="1134"/>
        </w:tabs>
        <w:rPr>
          <w:sz w:val="26"/>
          <w:szCs w:val="26"/>
        </w:rPr>
      </w:pPr>
    </w:p>
    <w:p w:rsidR="00395716" w:rsidRPr="00036229" w:rsidRDefault="009D4A08">
      <w:pPr>
        <w:pStyle w:val="af6"/>
        <w:numPr>
          <w:ilvl w:val="0"/>
          <w:numId w:val="26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6229">
        <w:rPr>
          <w:rFonts w:ascii="Times New Roman" w:hAnsi="Times New Roman" w:cs="Times New Roman"/>
          <w:b/>
          <w:bCs/>
          <w:sz w:val="26"/>
          <w:szCs w:val="26"/>
        </w:rPr>
        <w:t>Уборка территории кладбища</w:t>
      </w:r>
    </w:p>
    <w:p w:rsidR="00395716" w:rsidRDefault="009D4A08" w:rsidP="000362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Включает в себя следующие работы:</w:t>
      </w:r>
    </w:p>
    <w:p w:rsidR="00395716" w:rsidRDefault="009D4A08" w:rsidP="000362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Вывоз и уборка мусора с территории кладбища – 2 раза в год, площадь территории 6605 м2 </w:t>
      </w:r>
    </w:p>
    <w:p w:rsidR="00395716" w:rsidRDefault="009D4A08" w:rsidP="000362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территории кладбища </w:t>
      </w:r>
    </w:p>
    <w:p w:rsidR="00395716" w:rsidRDefault="009D4A08" w:rsidP="000362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Расчистка дороги и территорию кладбища  </w:t>
      </w:r>
    </w:p>
    <w:p w:rsidR="00395716" w:rsidRDefault="00395716">
      <w:pPr>
        <w:tabs>
          <w:tab w:val="left" w:pos="1134"/>
        </w:tabs>
        <w:jc w:val="both"/>
        <w:rPr>
          <w:sz w:val="26"/>
          <w:szCs w:val="26"/>
        </w:rPr>
      </w:pPr>
    </w:p>
    <w:p w:rsidR="00395716" w:rsidRDefault="009D4A08">
      <w:pPr>
        <w:numPr>
          <w:ilvl w:val="0"/>
          <w:numId w:val="26"/>
        </w:numPr>
        <w:tabs>
          <w:tab w:val="left" w:pos="113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Опашка территории поселка </w:t>
      </w:r>
    </w:p>
    <w:p w:rsidR="00395716" w:rsidRDefault="009D4A08" w:rsidP="00036229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Включает в себя следующие работы:</w:t>
      </w:r>
    </w:p>
    <w:p w:rsidR="00395716" w:rsidRDefault="009D4A08" w:rsidP="00036229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Опашка противопожарной полосы шириной 4 м, протяжённостью вокруг поселка </w:t>
      </w:r>
      <w:proofErr w:type="spellStart"/>
      <w:r>
        <w:rPr>
          <w:sz w:val="26"/>
          <w:szCs w:val="26"/>
        </w:rPr>
        <w:t>Соловьевка</w:t>
      </w:r>
      <w:proofErr w:type="spellEnd"/>
      <w:r>
        <w:rPr>
          <w:sz w:val="26"/>
          <w:szCs w:val="26"/>
        </w:rPr>
        <w:t xml:space="preserve"> 2 км. (общая площадь опашки 8000 м2) </w:t>
      </w:r>
    </w:p>
    <w:p w:rsidR="00395716" w:rsidRDefault="009D4A08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95716" w:rsidRPr="00036229" w:rsidRDefault="009D4A08">
      <w:pPr>
        <w:pStyle w:val="af6"/>
        <w:numPr>
          <w:ilvl w:val="0"/>
          <w:numId w:val="26"/>
        </w:numPr>
        <w:tabs>
          <w:tab w:val="left" w:pos="1134"/>
          <w:tab w:val="left" w:pos="2895"/>
        </w:tabs>
        <w:jc w:val="center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 w:rsidRPr="00036229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Содержание объектов дорожного хозяйства</w:t>
      </w:r>
    </w:p>
    <w:p w:rsidR="00395716" w:rsidRDefault="009D4A08">
      <w:pPr>
        <w:tabs>
          <w:tab w:val="left" w:pos="1134"/>
        </w:tabs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Включает в себя следующие работы:</w:t>
      </w:r>
    </w:p>
    <w:p w:rsidR="00395716" w:rsidRDefault="009D4A08">
      <w:pPr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- Содержание автомобильных дорог.</w:t>
      </w:r>
    </w:p>
    <w:p w:rsidR="00395716" w:rsidRDefault="009D4A08">
      <w:pPr>
        <w:ind w:firstLine="709"/>
        <w:contextualSpacing/>
        <w:jc w:val="both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1. Содержание автомобильных дорог</w:t>
      </w:r>
    </w:p>
    <w:p w:rsidR="00395716" w:rsidRDefault="009D4A0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автомобильных дорог местного значения – 26</w:t>
      </w:r>
    </w:p>
    <w:p w:rsidR="00395716" w:rsidRDefault="00395716">
      <w:pPr>
        <w:ind w:firstLine="709"/>
        <w:jc w:val="both"/>
        <w:rPr>
          <w:sz w:val="26"/>
          <w:szCs w:val="26"/>
        </w:rPr>
      </w:pPr>
    </w:p>
    <w:p w:rsidR="00395716" w:rsidRDefault="009D4A08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автомобильных дорог местного значения</w:t>
      </w:r>
    </w:p>
    <w:p w:rsidR="00395716" w:rsidRDefault="00395716">
      <w:pPr>
        <w:jc w:val="center"/>
        <w:rPr>
          <w:sz w:val="26"/>
          <w:szCs w:val="26"/>
        </w:rPr>
      </w:pPr>
    </w:p>
    <w:tbl>
      <w:tblPr>
        <w:tblW w:w="8797" w:type="dxa"/>
        <w:tblInd w:w="103" w:type="dxa"/>
        <w:tblLook w:val="04A0" w:firstRow="1" w:lastRow="0" w:firstColumn="1" w:lastColumn="0" w:noHBand="0" w:noVBand="1"/>
      </w:tblPr>
      <w:tblGrid>
        <w:gridCol w:w="4983"/>
        <w:gridCol w:w="3814"/>
      </w:tblGrid>
      <w:tr w:rsidR="00395716">
        <w:trPr>
          <w:trHeight w:val="883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jc w:val="center"/>
              <w:rPr>
                <w:b/>
                <w:sz w:val="26"/>
                <w:szCs w:val="26"/>
              </w:rPr>
            </w:pPr>
            <w:r w:rsidRPr="005F3C30">
              <w:rPr>
                <w:b/>
                <w:sz w:val="26"/>
                <w:szCs w:val="26"/>
              </w:rPr>
              <w:t>Наименование дороги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jc w:val="center"/>
              <w:rPr>
                <w:b/>
                <w:sz w:val="26"/>
                <w:szCs w:val="26"/>
              </w:rPr>
            </w:pPr>
            <w:r w:rsidRPr="005F3C30">
              <w:rPr>
                <w:b/>
                <w:sz w:val="26"/>
                <w:szCs w:val="26"/>
              </w:rPr>
              <w:t xml:space="preserve">Протяженность дороги, </w:t>
            </w:r>
            <w:proofErr w:type="gramStart"/>
            <w:r w:rsidRPr="005F3C30">
              <w:rPr>
                <w:b/>
                <w:sz w:val="26"/>
                <w:szCs w:val="26"/>
              </w:rPr>
              <w:t>м</w:t>
            </w:r>
            <w:proofErr w:type="gramEnd"/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Улица. Центральная Д</w:t>
            </w:r>
            <w:proofErr w:type="gramStart"/>
            <w:r w:rsidRPr="005F3C30"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 897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Новая Стройка Д</w:t>
            </w:r>
            <w:proofErr w:type="gramStart"/>
            <w:r w:rsidRPr="005F3C30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1545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Дачная Д3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641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Дачная, участок № Д3/1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119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Дачная, участок № Д3/2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134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Садовая Д</w:t>
            </w:r>
            <w:proofErr w:type="gramStart"/>
            <w:r w:rsidRPr="005F3C30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233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Набережная Д5</w:t>
            </w:r>
          </w:p>
          <w:p w:rsidR="00395716" w:rsidRPr="005F3C30" w:rsidRDefault="00395716">
            <w:pPr>
              <w:rPr>
                <w:sz w:val="26"/>
                <w:szCs w:val="26"/>
              </w:rPr>
            </w:pP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442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Дружбы  6Д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687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Степная 7Д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689</w:t>
            </w:r>
          </w:p>
        </w:tc>
      </w:tr>
      <w:tr w:rsidR="00395716">
        <w:trPr>
          <w:trHeight w:val="343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Уральская 8Д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677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Трудовая 9Д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624</w:t>
            </w:r>
          </w:p>
        </w:tc>
      </w:tr>
      <w:tr w:rsidR="00395716">
        <w:trPr>
          <w:trHeight w:val="309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Западная  10Д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602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Парковая  11Д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193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Молодежная 12Д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141</w:t>
            </w:r>
          </w:p>
        </w:tc>
      </w:tr>
      <w:tr w:rsidR="00395716">
        <w:trPr>
          <w:trHeight w:val="250"/>
        </w:trPr>
        <w:tc>
          <w:tcPr>
            <w:tcW w:w="498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395716">
            <w:pPr>
              <w:rPr>
                <w:sz w:val="26"/>
                <w:szCs w:val="26"/>
              </w:rPr>
            </w:pPr>
          </w:p>
        </w:tc>
        <w:tc>
          <w:tcPr>
            <w:tcW w:w="381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 </w:t>
            </w:r>
          </w:p>
        </w:tc>
      </w:tr>
      <w:tr w:rsidR="00395716">
        <w:trPr>
          <w:trHeight w:val="80"/>
        </w:trPr>
        <w:tc>
          <w:tcPr>
            <w:tcW w:w="4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Заповедная участок 13Д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938</w:t>
            </w:r>
          </w:p>
        </w:tc>
      </w:tr>
      <w:tr w:rsidR="00395716">
        <w:trPr>
          <w:trHeight w:val="34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Уютная участок 14Д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938</w:t>
            </w:r>
          </w:p>
        </w:tc>
      </w:tr>
      <w:tr w:rsidR="00395716">
        <w:trPr>
          <w:trHeight w:val="31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Красивая 15Д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825</w:t>
            </w:r>
          </w:p>
        </w:tc>
      </w:tr>
      <w:tr w:rsidR="00395716">
        <w:trPr>
          <w:trHeight w:val="30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Добрых соседей 16Д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285</w:t>
            </w:r>
          </w:p>
        </w:tc>
      </w:tr>
      <w:tr w:rsidR="00395716">
        <w:trPr>
          <w:trHeight w:val="24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Переулок Светлый участок 17Д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114</w:t>
            </w:r>
          </w:p>
        </w:tc>
      </w:tr>
      <w:tr w:rsidR="00395716">
        <w:trPr>
          <w:trHeight w:val="294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 xml:space="preserve">Улица </w:t>
            </w:r>
            <w:proofErr w:type="spellStart"/>
            <w:r w:rsidRPr="005F3C30">
              <w:rPr>
                <w:sz w:val="26"/>
                <w:szCs w:val="26"/>
              </w:rPr>
              <w:t>Соловьевская</w:t>
            </w:r>
            <w:proofErr w:type="spellEnd"/>
            <w:r w:rsidRPr="005F3C30">
              <w:rPr>
                <w:sz w:val="26"/>
                <w:szCs w:val="26"/>
              </w:rPr>
              <w:t xml:space="preserve"> участок 18Д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419</w:t>
            </w:r>
          </w:p>
        </w:tc>
      </w:tr>
      <w:tr w:rsidR="00395716">
        <w:trPr>
          <w:trHeight w:val="25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 xml:space="preserve">Переулок </w:t>
            </w:r>
            <w:proofErr w:type="spellStart"/>
            <w:r w:rsidRPr="005F3C30">
              <w:rPr>
                <w:sz w:val="26"/>
                <w:szCs w:val="26"/>
              </w:rPr>
              <w:t>Тенистный</w:t>
            </w:r>
            <w:proofErr w:type="spellEnd"/>
            <w:r w:rsidRPr="005F3C30">
              <w:rPr>
                <w:sz w:val="26"/>
                <w:szCs w:val="26"/>
              </w:rPr>
              <w:t xml:space="preserve"> участок 19Д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125</w:t>
            </w:r>
          </w:p>
        </w:tc>
      </w:tr>
      <w:tr w:rsidR="00395716">
        <w:trPr>
          <w:trHeight w:val="31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Переулок Весенний участок 20Д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136</w:t>
            </w:r>
          </w:p>
        </w:tc>
      </w:tr>
      <w:tr w:rsidR="00395716">
        <w:trPr>
          <w:trHeight w:val="28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Малых рек России участок № 21Д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376</w:t>
            </w:r>
          </w:p>
        </w:tc>
      </w:tr>
      <w:tr w:rsidR="00395716">
        <w:trPr>
          <w:trHeight w:val="30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Солнечная участок 23Д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155</w:t>
            </w:r>
          </w:p>
        </w:tc>
      </w:tr>
      <w:tr w:rsidR="00395716">
        <w:trPr>
          <w:trHeight w:val="30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Улица Школьная участок 24Д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174</w:t>
            </w:r>
          </w:p>
        </w:tc>
      </w:tr>
      <w:tr w:rsidR="00395716">
        <w:trPr>
          <w:trHeight w:val="43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lastRenderedPageBreak/>
              <w:t>Улица Родниковая участок 25Д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184</w:t>
            </w:r>
          </w:p>
        </w:tc>
      </w:tr>
      <w:tr w:rsidR="00395716">
        <w:trPr>
          <w:trHeight w:val="43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5716" w:rsidRPr="005F3C30" w:rsidRDefault="009D4A08">
            <w:pPr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Итого протяженность дорог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5716" w:rsidRPr="005F3C30" w:rsidRDefault="009D4A08">
            <w:pPr>
              <w:jc w:val="center"/>
              <w:rPr>
                <w:sz w:val="26"/>
                <w:szCs w:val="26"/>
              </w:rPr>
            </w:pPr>
            <w:r w:rsidRPr="005F3C30">
              <w:rPr>
                <w:sz w:val="26"/>
                <w:szCs w:val="26"/>
              </w:rPr>
              <w:t>12293</w:t>
            </w:r>
          </w:p>
        </w:tc>
      </w:tr>
    </w:tbl>
    <w:p w:rsidR="00395716" w:rsidRDefault="00395716">
      <w:pPr>
        <w:tabs>
          <w:tab w:val="left" w:pos="1134"/>
          <w:tab w:val="left" w:pos="2895"/>
        </w:tabs>
        <w:jc w:val="both"/>
        <w:rPr>
          <w:b/>
          <w:bCs/>
          <w:sz w:val="26"/>
          <w:szCs w:val="26"/>
        </w:rPr>
      </w:pPr>
    </w:p>
    <w:p w:rsidR="00395716" w:rsidRDefault="009D4A08">
      <w:pPr>
        <w:tabs>
          <w:tab w:val="left" w:pos="1134"/>
        </w:tabs>
        <w:ind w:left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зимней период: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>
        <w:rPr>
          <w:sz w:val="26"/>
          <w:szCs w:val="26"/>
        </w:rPr>
        <w:t xml:space="preserve">Очистка улиц от снега  </w:t>
      </w:r>
      <w:r w:rsidR="005F3C30">
        <w:rPr>
          <w:sz w:val="26"/>
          <w:szCs w:val="26"/>
        </w:rPr>
        <w:t>-</w:t>
      </w:r>
      <w:r>
        <w:rPr>
          <w:sz w:val="26"/>
          <w:szCs w:val="26"/>
        </w:rPr>
        <w:t xml:space="preserve">  30 раз, протяженностью 737 км 480м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Посыпка дорог </w:t>
      </w:r>
      <w:proofErr w:type="spellStart"/>
      <w:r>
        <w:rPr>
          <w:sz w:val="26"/>
          <w:szCs w:val="26"/>
        </w:rPr>
        <w:t>песко</w:t>
      </w:r>
      <w:proofErr w:type="spellEnd"/>
      <w:r>
        <w:rPr>
          <w:sz w:val="26"/>
          <w:szCs w:val="26"/>
        </w:rPr>
        <w:t xml:space="preserve">-соленной смесью, 10 раз, 122 км 930 м 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- Полив дорог реагентами «Рапа» 10 раз 100 м3 раствора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- Очистка пешеходных дорожек протяженностью 673 м, 10 раз в объеме 6 км 730 м.</w:t>
      </w:r>
    </w:p>
    <w:p w:rsidR="00395716" w:rsidRDefault="009D4A08">
      <w:pPr>
        <w:tabs>
          <w:tab w:val="left" w:pos="113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В летний период: 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обочин дорог 6 раз, протяженностью 147 км 516 м;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Обкос</w:t>
      </w:r>
      <w:proofErr w:type="spellEnd"/>
      <w:r>
        <w:rPr>
          <w:sz w:val="26"/>
          <w:szCs w:val="26"/>
        </w:rPr>
        <w:t xml:space="preserve"> прилегающей территории в п. </w:t>
      </w:r>
      <w:proofErr w:type="spellStart"/>
      <w:r>
        <w:rPr>
          <w:sz w:val="26"/>
          <w:szCs w:val="26"/>
        </w:rPr>
        <w:t>Соловьевка</w:t>
      </w:r>
      <w:proofErr w:type="spellEnd"/>
      <w:r>
        <w:rPr>
          <w:sz w:val="26"/>
          <w:szCs w:val="26"/>
        </w:rPr>
        <w:t>, 4 раза общей площадью 2000 сотки.</w:t>
      </w:r>
    </w:p>
    <w:p w:rsidR="00395716" w:rsidRDefault="009D4A08" w:rsidP="00BE65DF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- Полив деревьев и цветочных клумб, периодичность полива 2 раза в неделю, общее количество полива 32 раза.</w:t>
      </w:r>
    </w:p>
    <w:p w:rsidR="00395716" w:rsidRDefault="005F3C30" w:rsidP="005F3C30">
      <w:pPr>
        <w:tabs>
          <w:tab w:val="left" w:pos="1134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:rsidR="005F3C30" w:rsidRDefault="005F3C30" w:rsidP="005F3C30">
      <w:pPr>
        <w:tabs>
          <w:tab w:val="left" w:pos="1134"/>
        </w:tabs>
        <w:jc w:val="center"/>
        <w:rPr>
          <w:sz w:val="26"/>
          <w:szCs w:val="26"/>
        </w:rPr>
      </w:pPr>
    </w:p>
    <w:p w:rsidR="00395716" w:rsidRDefault="00395716">
      <w:pPr>
        <w:pStyle w:val="af6"/>
        <w:tabs>
          <w:tab w:val="left" w:pos="1134"/>
        </w:tabs>
        <w:ind w:left="1140"/>
        <w:jc w:val="both"/>
        <w:rPr>
          <w:sz w:val="26"/>
          <w:szCs w:val="26"/>
        </w:rPr>
      </w:pPr>
    </w:p>
    <w:p w:rsidR="00395716" w:rsidRDefault="00395716">
      <w:pPr>
        <w:tabs>
          <w:tab w:val="left" w:pos="1134"/>
        </w:tabs>
        <w:ind w:left="360"/>
        <w:jc w:val="both"/>
        <w:rPr>
          <w:sz w:val="26"/>
          <w:szCs w:val="26"/>
        </w:rPr>
      </w:pPr>
    </w:p>
    <w:p w:rsidR="00395716" w:rsidRDefault="00395716">
      <w:pPr>
        <w:pStyle w:val="af6"/>
        <w:tabs>
          <w:tab w:val="left" w:pos="3960"/>
        </w:tabs>
        <w:jc w:val="both"/>
        <w:rPr>
          <w:sz w:val="26"/>
        </w:rPr>
      </w:pPr>
    </w:p>
    <w:p w:rsidR="00395716" w:rsidRDefault="00395716">
      <w:pPr>
        <w:ind w:left="5812"/>
        <w:rPr>
          <w:sz w:val="26"/>
          <w:szCs w:val="26"/>
        </w:rPr>
      </w:pPr>
    </w:p>
    <w:p w:rsidR="00395716" w:rsidRDefault="00395716">
      <w:pPr>
        <w:jc w:val="center"/>
        <w:rPr>
          <w:rFonts w:eastAsia="Calibri"/>
          <w:sz w:val="28"/>
          <w:szCs w:val="28"/>
        </w:rPr>
      </w:pPr>
    </w:p>
    <w:sectPr w:rsidR="00395716" w:rsidSect="00447A3D"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B8" w:rsidRDefault="00F179B8">
      <w:r>
        <w:separator/>
      </w:r>
    </w:p>
  </w:endnote>
  <w:endnote w:type="continuationSeparator" w:id="0">
    <w:p w:rsidR="00F179B8" w:rsidRDefault="00F1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B8" w:rsidRDefault="00F179B8">
      <w:r>
        <w:separator/>
      </w:r>
    </w:p>
  </w:footnote>
  <w:footnote w:type="continuationSeparator" w:id="0">
    <w:p w:rsidR="00F179B8" w:rsidRDefault="00F1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71" w:rsidRDefault="001D6471">
    <w:pPr>
      <w:pStyle w:val="ae"/>
      <w:jc w:val="center"/>
    </w:pPr>
  </w:p>
  <w:p w:rsidR="001D6471" w:rsidRDefault="001D64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3D" w:rsidRDefault="00447A3D">
    <w:pPr>
      <w:pStyle w:val="ae"/>
      <w:jc w:val="center"/>
    </w:pPr>
  </w:p>
  <w:p w:rsidR="00447A3D" w:rsidRDefault="00447A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0A5"/>
    <w:multiLevelType w:val="hybridMultilevel"/>
    <w:tmpl w:val="F3C4279E"/>
    <w:lvl w:ilvl="0" w:tplc="5A365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E20CDEC">
      <w:start w:val="1"/>
      <w:numFmt w:val="lowerLetter"/>
      <w:lvlText w:val="%2."/>
      <w:lvlJc w:val="left"/>
      <w:pPr>
        <w:ind w:left="1789" w:hanging="360"/>
      </w:pPr>
    </w:lvl>
    <w:lvl w:ilvl="2" w:tplc="72861144">
      <w:start w:val="1"/>
      <w:numFmt w:val="lowerRoman"/>
      <w:lvlText w:val="%3."/>
      <w:lvlJc w:val="right"/>
      <w:pPr>
        <w:ind w:left="2509" w:hanging="180"/>
      </w:pPr>
    </w:lvl>
    <w:lvl w:ilvl="3" w:tplc="CB9827BE">
      <w:start w:val="1"/>
      <w:numFmt w:val="decimal"/>
      <w:lvlText w:val="%4."/>
      <w:lvlJc w:val="left"/>
      <w:pPr>
        <w:ind w:left="3229" w:hanging="360"/>
      </w:pPr>
    </w:lvl>
    <w:lvl w:ilvl="4" w:tplc="F606FABE">
      <w:start w:val="1"/>
      <w:numFmt w:val="lowerLetter"/>
      <w:lvlText w:val="%5."/>
      <w:lvlJc w:val="left"/>
      <w:pPr>
        <w:ind w:left="3949" w:hanging="360"/>
      </w:pPr>
    </w:lvl>
    <w:lvl w:ilvl="5" w:tplc="EFE00A22">
      <w:start w:val="1"/>
      <w:numFmt w:val="lowerRoman"/>
      <w:lvlText w:val="%6."/>
      <w:lvlJc w:val="right"/>
      <w:pPr>
        <w:ind w:left="4669" w:hanging="180"/>
      </w:pPr>
    </w:lvl>
    <w:lvl w:ilvl="6" w:tplc="0E82EE98">
      <w:start w:val="1"/>
      <w:numFmt w:val="decimal"/>
      <w:lvlText w:val="%7."/>
      <w:lvlJc w:val="left"/>
      <w:pPr>
        <w:ind w:left="5389" w:hanging="360"/>
      </w:pPr>
    </w:lvl>
    <w:lvl w:ilvl="7" w:tplc="FF5C0146">
      <w:start w:val="1"/>
      <w:numFmt w:val="lowerLetter"/>
      <w:lvlText w:val="%8."/>
      <w:lvlJc w:val="left"/>
      <w:pPr>
        <w:ind w:left="6109" w:hanging="360"/>
      </w:pPr>
    </w:lvl>
    <w:lvl w:ilvl="8" w:tplc="4B44D94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1374"/>
    <w:multiLevelType w:val="hybridMultilevel"/>
    <w:tmpl w:val="F9F82F68"/>
    <w:lvl w:ilvl="0" w:tplc="0A524D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89CE364">
      <w:start w:val="1"/>
      <w:numFmt w:val="lowerLetter"/>
      <w:lvlText w:val="%2."/>
      <w:lvlJc w:val="left"/>
      <w:pPr>
        <w:ind w:left="1789" w:hanging="360"/>
      </w:pPr>
    </w:lvl>
    <w:lvl w:ilvl="2" w:tplc="0BFE9344">
      <w:start w:val="1"/>
      <w:numFmt w:val="lowerRoman"/>
      <w:lvlText w:val="%3."/>
      <w:lvlJc w:val="right"/>
      <w:pPr>
        <w:ind w:left="2509" w:hanging="180"/>
      </w:pPr>
    </w:lvl>
    <w:lvl w:ilvl="3" w:tplc="03D0B03E">
      <w:start w:val="1"/>
      <w:numFmt w:val="decimal"/>
      <w:lvlText w:val="%4."/>
      <w:lvlJc w:val="left"/>
      <w:pPr>
        <w:ind w:left="3229" w:hanging="360"/>
      </w:pPr>
    </w:lvl>
    <w:lvl w:ilvl="4" w:tplc="F1A601BE">
      <w:start w:val="1"/>
      <w:numFmt w:val="lowerLetter"/>
      <w:lvlText w:val="%5."/>
      <w:lvlJc w:val="left"/>
      <w:pPr>
        <w:ind w:left="3949" w:hanging="360"/>
      </w:pPr>
    </w:lvl>
    <w:lvl w:ilvl="5" w:tplc="3D72ACEE">
      <w:start w:val="1"/>
      <w:numFmt w:val="lowerRoman"/>
      <w:lvlText w:val="%6."/>
      <w:lvlJc w:val="right"/>
      <w:pPr>
        <w:ind w:left="4669" w:hanging="180"/>
      </w:pPr>
    </w:lvl>
    <w:lvl w:ilvl="6" w:tplc="DA022BA2">
      <w:start w:val="1"/>
      <w:numFmt w:val="decimal"/>
      <w:lvlText w:val="%7."/>
      <w:lvlJc w:val="left"/>
      <w:pPr>
        <w:ind w:left="5389" w:hanging="360"/>
      </w:pPr>
    </w:lvl>
    <w:lvl w:ilvl="7" w:tplc="2B00F6BE">
      <w:start w:val="1"/>
      <w:numFmt w:val="lowerLetter"/>
      <w:lvlText w:val="%8."/>
      <w:lvlJc w:val="left"/>
      <w:pPr>
        <w:ind w:left="6109" w:hanging="360"/>
      </w:pPr>
    </w:lvl>
    <w:lvl w:ilvl="8" w:tplc="60AC140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66D88"/>
    <w:multiLevelType w:val="hybridMultilevel"/>
    <w:tmpl w:val="9C84F028"/>
    <w:lvl w:ilvl="0" w:tplc="C1AEBF9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439C40F2">
      <w:start w:val="1"/>
      <w:numFmt w:val="lowerLetter"/>
      <w:lvlText w:val="%2."/>
      <w:lvlJc w:val="left"/>
      <w:pPr>
        <w:ind w:left="1789" w:hanging="360"/>
      </w:pPr>
    </w:lvl>
    <w:lvl w:ilvl="2" w:tplc="FF0627F2">
      <w:start w:val="1"/>
      <w:numFmt w:val="lowerRoman"/>
      <w:lvlText w:val="%3."/>
      <w:lvlJc w:val="right"/>
      <w:pPr>
        <w:ind w:left="2509" w:hanging="180"/>
      </w:pPr>
    </w:lvl>
    <w:lvl w:ilvl="3" w:tplc="C4FA6602">
      <w:start w:val="1"/>
      <w:numFmt w:val="decimal"/>
      <w:lvlText w:val="%4."/>
      <w:lvlJc w:val="left"/>
      <w:pPr>
        <w:ind w:left="3229" w:hanging="360"/>
      </w:pPr>
    </w:lvl>
    <w:lvl w:ilvl="4" w:tplc="E312D71E">
      <w:start w:val="1"/>
      <w:numFmt w:val="lowerLetter"/>
      <w:lvlText w:val="%5."/>
      <w:lvlJc w:val="left"/>
      <w:pPr>
        <w:ind w:left="3949" w:hanging="360"/>
      </w:pPr>
    </w:lvl>
    <w:lvl w:ilvl="5" w:tplc="4C76D0E0">
      <w:start w:val="1"/>
      <w:numFmt w:val="lowerRoman"/>
      <w:lvlText w:val="%6."/>
      <w:lvlJc w:val="right"/>
      <w:pPr>
        <w:ind w:left="4669" w:hanging="180"/>
      </w:pPr>
    </w:lvl>
    <w:lvl w:ilvl="6" w:tplc="A2FACE98">
      <w:start w:val="1"/>
      <w:numFmt w:val="decimal"/>
      <w:lvlText w:val="%7."/>
      <w:lvlJc w:val="left"/>
      <w:pPr>
        <w:ind w:left="5389" w:hanging="360"/>
      </w:pPr>
    </w:lvl>
    <w:lvl w:ilvl="7" w:tplc="283AA2B4">
      <w:start w:val="1"/>
      <w:numFmt w:val="lowerLetter"/>
      <w:lvlText w:val="%8."/>
      <w:lvlJc w:val="left"/>
      <w:pPr>
        <w:ind w:left="6109" w:hanging="360"/>
      </w:pPr>
    </w:lvl>
    <w:lvl w:ilvl="8" w:tplc="666E01D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E1F94"/>
    <w:multiLevelType w:val="hybridMultilevel"/>
    <w:tmpl w:val="43EC0B84"/>
    <w:lvl w:ilvl="0" w:tplc="0D2E2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3C0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A8D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6E65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3AC1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BA4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089B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1C0D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C04C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27B20"/>
    <w:multiLevelType w:val="multilevel"/>
    <w:tmpl w:val="4CC2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F657F5"/>
    <w:multiLevelType w:val="multilevel"/>
    <w:tmpl w:val="1C30D5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1D67774"/>
    <w:multiLevelType w:val="multilevel"/>
    <w:tmpl w:val="821E4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4733F1F"/>
    <w:multiLevelType w:val="multilevel"/>
    <w:tmpl w:val="92CAE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nsid w:val="16851B76"/>
    <w:multiLevelType w:val="hybridMultilevel"/>
    <w:tmpl w:val="80641822"/>
    <w:lvl w:ilvl="0" w:tplc="5850529E">
      <w:start w:val="1"/>
      <w:numFmt w:val="decimal"/>
      <w:lvlText w:val="%1."/>
      <w:lvlJc w:val="left"/>
      <w:pPr>
        <w:ind w:left="720" w:hanging="360"/>
      </w:pPr>
    </w:lvl>
    <w:lvl w:ilvl="1" w:tplc="0386A6EC">
      <w:start w:val="1"/>
      <w:numFmt w:val="lowerLetter"/>
      <w:lvlText w:val="%2."/>
      <w:lvlJc w:val="left"/>
      <w:pPr>
        <w:ind w:left="1440" w:hanging="360"/>
      </w:pPr>
    </w:lvl>
    <w:lvl w:ilvl="2" w:tplc="419432C6">
      <w:start w:val="1"/>
      <w:numFmt w:val="lowerRoman"/>
      <w:lvlText w:val="%3."/>
      <w:lvlJc w:val="right"/>
      <w:pPr>
        <w:ind w:left="2160" w:hanging="180"/>
      </w:pPr>
    </w:lvl>
    <w:lvl w:ilvl="3" w:tplc="295E77D0">
      <w:start w:val="1"/>
      <w:numFmt w:val="decimal"/>
      <w:lvlText w:val="%4."/>
      <w:lvlJc w:val="left"/>
      <w:pPr>
        <w:ind w:left="2880" w:hanging="360"/>
      </w:pPr>
    </w:lvl>
    <w:lvl w:ilvl="4" w:tplc="CF86FCAA">
      <w:start w:val="1"/>
      <w:numFmt w:val="lowerLetter"/>
      <w:lvlText w:val="%5."/>
      <w:lvlJc w:val="left"/>
      <w:pPr>
        <w:ind w:left="3600" w:hanging="360"/>
      </w:pPr>
    </w:lvl>
    <w:lvl w:ilvl="5" w:tplc="8ACC3C76">
      <w:start w:val="1"/>
      <w:numFmt w:val="lowerRoman"/>
      <w:lvlText w:val="%6."/>
      <w:lvlJc w:val="right"/>
      <w:pPr>
        <w:ind w:left="4320" w:hanging="180"/>
      </w:pPr>
    </w:lvl>
    <w:lvl w:ilvl="6" w:tplc="DBA26236">
      <w:start w:val="1"/>
      <w:numFmt w:val="decimal"/>
      <w:lvlText w:val="%7."/>
      <w:lvlJc w:val="left"/>
      <w:pPr>
        <w:ind w:left="5040" w:hanging="360"/>
      </w:pPr>
    </w:lvl>
    <w:lvl w:ilvl="7" w:tplc="0568D4F4">
      <w:start w:val="1"/>
      <w:numFmt w:val="lowerLetter"/>
      <w:lvlText w:val="%8."/>
      <w:lvlJc w:val="left"/>
      <w:pPr>
        <w:ind w:left="5760" w:hanging="360"/>
      </w:pPr>
    </w:lvl>
    <w:lvl w:ilvl="8" w:tplc="4320AA2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C2BDD"/>
    <w:multiLevelType w:val="hybridMultilevel"/>
    <w:tmpl w:val="17FA36AC"/>
    <w:lvl w:ilvl="0" w:tplc="7DA83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0C4291"/>
    <w:multiLevelType w:val="hybridMultilevel"/>
    <w:tmpl w:val="10AA9E0E"/>
    <w:lvl w:ilvl="0" w:tplc="17CC6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02A8F8">
      <w:start w:val="1"/>
      <w:numFmt w:val="lowerLetter"/>
      <w:lvlText w:val="%2."/>
      <w:lvlJc w:val="left"/>
      <w:pPr>
        <w:ind w:left="1789" w:hanging="360"/>
      </w:pPr>
    </w:lvl>
    <w:lvl w:ilvl="2" w:tplc="9B48B67C">
      <w:start w:val="1"/>
      <w:numFmt w:val="lowerRoman"/>
      <w:lvlText w:val="%3."/>
      <w:lvlJc w:val="right"/>
      <w:pPr>
        <w:ind w:left="2509" w:hanging="180"/>
      </w:pPr>
    </w:lvl>
    <w:lvl w:ilvl="3" w:tplc="366C4A2C">
      <w:start w:val="1"/>
      <w:numFmt w:val="decimal"/>
      <w:lvlText w:val="%4."/>
      <w:lvlJc w:val="left"/>
      <w:pPr>
        <w:ind w:left="3229" w:hanging="360"/>
      </w:pPr>
    </w:lvl>
    <w:lvl w:ilvl="4" w:tplc="F8EE7EC8">
      <w:start w:val="1"/>
      <w:numFmt w:val="lowerLetter"/>
      <w:lvlText w:val="%5."/>
      <w:lvlJc w:val="left"/>
      <w:pPr>
        <w:ind w:left="3949" w:hanging="360"/>
      </w:pPr>
    </w:lvl>
    <w:lvl w:ilvl="5" w:tplc="3AD09EDA">
      <w:start w:val="1"/>
      <w:numFmt w:val="lowerRoman"/>
      <w:lvlText w:val="%6."/>
      <w:lvlJc w:val="right"/>
      <w:pPr>
        <w:ind w:left="4669" w:hanging="180"/>
      </w:pPr>
    </w:lvl>
    <w:lvl w:ilvl="6" w:tplc="787EEF78">
      <w:start w:val="1"/>
      <w:numFmt w:val="decimal"/>
      <w:lvlText w:val="%7."/>
      <w:lvlJc w:val="left"/>
      <w:pPr>
        <w:ind w:left="5389" w:hanging="360"/>
      </w:pPr>
    </w:lvl>
    <w:lvl w:ilvl="7" w:tplc="6B786316">
      <w:start w:val="1"/>
      <w:numFmt w:val="lowerLetter"/>
      <w:lvlText w:val="%8."/>
      <w:lvlJc w:val="left"/>
      <w:pPr>
        <w:ind w:left="6109" w:hanging="360"/>
      </w:pPr>
    </w:lvl>
    <w:lvl w:ilvl="8" w:tplc="B5CCCE4C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31355A"/>
    <w:multiLevelType w:val="hybridMultilevel"/>
    <w:tmpl w:val="0BEE163E"/>
    <w:lvl w:ilvl="0" w:tplc="A5D2081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FED866D4">
      <w:start w:val="1"/>
      <w:numFmt w:val="lowerLetter"/>
      <w:lvlText w:val="%2."/>
      <w:lvlJc w:val="left"/>
      <w:pPr>
        <w:ind w:left="1789" w:hanging="360"/>
      </w:pPr>
    </w:lvl>
    <w:lvl w:ilvl="2" w:tplc="69880B24">
      <w:start w:val="1"/>
      <w:numFmt w:val="lowerRoman"/>
      <w:lvlText w:val="%3."/>
      <w:lvlJc w:val="right"/>
      <w:pPr>
        <w:ind w:left="2509" w:hanging="180"/>
      </w:pPr>
    </w:lvl>
    <w:lvl w:ilvl="3" w:tplc="DA4AD76A">
      <w:start w:val="1"/>
      <w:numFmt w:val="decimal"/>
      <w:lvlText w:val="%4."/>
      <w:lvlJc w:val="left"/>
      <w:pPr>
        <w:ind w:left="3229" w:hanging="360"/>
      </w:pPr>
    </w:lvl>
    <w:lvl w:ilvl="4" w:tplc="9BA0FA7E">
      <w:start w:val="1"/>
      <w:numFmt w:val="lowerLetter"/>
      <w:lvlText w:val="%5."/>
      <w:lvlJc w:val="left"/>
      <w:pPr>
        <w:ind w:left="3949" w:hanging="360"/>
      </w:pPr>
    </w:lvl>
    <w:lvl w:ilvl="5" w:tplc="7E96C454">
      <w:start w:val="1"/>
      <w:numFmt w:val="lowerRoman"/>
      <w:lvlText w:val="%6."/>
      <w:lvlJc w:val="right"/>
      <w:pPr>
        <w:ind w:left="4669" w:hanging="180"/>
      </w:pPr>
    </w:lvl>
    <w:lvl w:ilvl="6" w:tplc="80A49C7C">
      <w:start w:val="1"/>
      <w:numFmt w:val="decimal"/>
      <w:lvlText w:val="%7."/>
      <w:lvlJc w:val="left"/>
      <w:pPr>
        <w:ind w:left="5389" w:hanging="360"/>
      </w:pPr>
    </w:lvl>
    <w:lvl w:ilvl="7" w:tplc="E970EE00">
      <w:start w:val="1"/>
      <w:numFmt w:val="lowerLetter"/>
      <w:lvlText w:val="%8."/>
      <w:lvlJc w:val="left"/>
      <w:pPr>
        <w:ind w:left="6109" w:hanging="360"/>
      </w:pPr>
    </w:lvl>
    <w:lvl w:ilvl="8" w:tplc="310AC73E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B755EF"/>
    <w:multiLevelType w:val="hybridMultilevel"/>
    <w:tmpl w:val="029A232E"/>
    <w:lvl w:ilvl="0" w:tplc="E17C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2B6CC">
      <w:start w:val="1"/>
      <w:numFmt w:val="lowerLetter"/>
      <w:lvlText w:val="%2."/>
      <w:lvlJc w:val="left"/>
      <w:pPr>
        <w:ind w:left="1440" w:hanging="360"/>
      </w:pPr>
    </w:lvl>
    <w:lvl w:ilvl="2" w:tplc="2232354C">
      <w:start w:val="1"/>
      <w:numFmt w:val="lowerRoman"/>
      <w:lvlText w:val="%3."/>
      <w:lvlJc w:val="right"/>
      <w:pPr>
        <w:ind w:left="2160" w:hanging="180"/>
      </w:pPr>
    </w:lvl>
    <w:lvl w:ilvl="3" w:tplc="FAC0596E">
      <w:start w:val="1"/>
      <w:numFmt w:val="decimal"/>
      <w:lvlText w:val="%4."/>
      <w:lvlJc w:val="left"/>
      <w:pPr>
        <w:ind w:left="2880" w:hanging="360"/>
      </w:pPr>
    </w:lvl>
    <w:lvl w:ilvl="4" w:tplc="43C2BB9C">
      <w:start w:val="1"/>
      <w:numFmt w:val="lowerLetter"/>
      <w:lvlText w:val="%5."/>
      <w:lvlJc w:val="left"/>
      <w:pPr>
        <w:ind w:left="3600" w:hanging="360"/>
      </w:pPr>
    </w:lvl>
    <w:lvl w:ilvl="5" w:tplc="D08ABBF0">
      <w:start w:val="1"/>
      <w:numFmt w:val="lowerRoman"/>
      <w:lvlText w:val="%6."/>
      <w:lvlJc w:val="right"/>
      <w:pPr>
        <w:ind w:left="4320" w:hanging="180"/>
      </w:pPr>
    </w:lvl>
    <w:lvl w:ilvl="6" w:tplc="7A3CCDF6">
      <w:start w:val="1"/>
      <w:numFmt w:val="decimal"/>
      <w:lvlText w:val="%7."/>
      <w:lvlJc w:val="left"/>
      <w:pPr>
        <w:ind w:left="5040" w:hanging="360"/>
      </w:pPr>
    </w:lvl>
    <w:lvl w:ilvl="7" w:tplc="0AE67AD6">
      <w:start w:val="1"/>
      <w:numFmt w:val="lowerLetter"/>
      <w:lvlText w:val="%8."/>
      <w:lvlJc w:val="left"/>
      <w:pPr>
        <w:ind w:left="5760" w:hanging="360"/>
      </w:pPr>
    </w:lvl>
    <w:lvl w:ilvl="8" w:tplc="021EAD9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9220F"/>
    <w:multiLevelType w:val="hybridMultilevel"/>
    <w:tmpl w:val="A934A972"/>
    <w:lvl w:ilvl="0" w:tplc="FC86694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8A9630D4">
      <w:start w:val="1"/>
      <w:numFmt w:val="lowerLetter"/>
      <w:lvlText w:val="%2."/>
      <w:lvlJc w:val="left"/>
      <w:pPr>
        <w:ind w:left="1710" w:hanging="360"/>
      </w:pPr>
    </w:lvl>
    <w:lvl w:ilvl="2" w:tplc="7E286280">
      <w:start w:val="1"/>
      <w:numFmt w:val="lowerRoman"/>
      <w:lvlText w:val="%3."/>
      <w:lvlJc w:val="right"/>
      <w:pPr>
        <w:ind w:left="2430" w:hanging="180"/>
      </w:pPr>
    </w:lvl>
    <w:lvl w:ilvl="3" w:tplc="60761F64">
      <w:start w:val="1"/>
      <w:numFmt w:val="decimal"/>
      <w:lvlText w:val="%4."/>
      <w:lvlJc w:val="left"/>
      <w:pPr>
        <w:ind w:left="3150" w:hanging="360"/>
      </w:pPr>
    </w:lvl>
    <w:lvl w:ilvl="4" w:tplc="AFD63B0E">
      <w:start w:val="1"/>
      <w:numFmt w:val="lowerLetter"/>
      <w:lvlText w:val="%5."/>
      <w:lvlJc w:val="left"/>
      <w:pPr>
        <w:ind w:left="3870" w:hanging="360"/>
      </w:pPr>
    </w:lvl>
    <w:lvl w:ilvl="5" w:tplc="F0A0BDE2">
      <w:start w:val="1"/>
      <w:numFmt w:val="lowerRoman"/>
      <w:lvlText w:val="%6."/>
      <w:lvlJc w:val="right"/>
      <w:pPr>
        <w:ind w:left="4590" w:hanging="180"/>
      </w:pPr>
    </w:lvl>
    <w:lvl w:ilvl="6" w:tplc="0866A5AC">
      <w:start w:val="1"/>
      <w:numFmt w:val="decimal"/>
      <w:lvlText w:val="%7."/>
      <w:lvlJc w:val="left"/>
      <w:pPr>
        <w:ind w:left="5310" w:hanging="360"/>
      </w:pPr>
    </w:lvl>
    <w:lvl w:ilvl="7" w:tplc="60C6208E">
      <w:start w:val="1"/>
      <w:numFmt w:val="lowerLetter"/>
      <w:lvlText w:val="%8."/>
      <w:lvlJc w:val="left"/>
      <w:pPr>
        <w:ind w:left="6030" w:hanging="360"/>
      </w:pPr>
    </w:lvl>
    <w:lvl w:ilvl="8" w:tplc="2A14BBC6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9514A1A"/>
    <w:multiLevelType w:val="hybridMultilevel"/>
    <w:tmpl w:val="3CF61AB8"/>
    <w:lvl w:ilvl="0" w:tplc="89423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A6198C">
      <w:start w:val="1"/>
      <w:numFmt w:val="lowerLetter"/>
      <w:lvlText w:val="%2."/>
      <w:lvlJc w:val="left"/>
      <w:pPr>
        <w:ind w:left="1789" w:hanging="360"/>
      </w:pPr>
    </w:lvl>
    <w:lvl w:ilvl="2" w:tplc="76DEA468">
      <w:start w:val="1"/>
      <w:numFmt w:val="lowerRoman"/>
      <w:lvlText w:val="%3."/>
      <w:lvlJc w:val="right"/>
      <w:pPr>
        <w:ind w:left="2509" w:hanging="180"/>
      </w:pPr>
    </w:lvl>
    <w:lvl w:ilvl="3" w:tplc="D730C6D6">
      <w:start w:val="1"/>
      <w:numFmt w:val="decimal"/>
      <w:lvlText w:val="%4."/>
      <w:lvlJc w:val="left"/>
      <w:pPr>
        <w:ind w:left="3229" w:hanging="360"/>
      </w:pPr>
    </w:lvl>
    <w:lvl w:ilvl="4" w:tplc="AAFAE7E6">
      <w:start w:val="1"/>
      <w:numFmt w:val="lowerLetter"/>
      <w:lvlText w:val="%5."/>
      <w:lvlJc w:val="left"/>
      <w:pPr>
        <w:ind w:left="3949" w:hanging="360"/>
      </w:pPr>
    </w:lvl>
    <w:lvl w:ilvl="5" w:tplc="224068F2">
      <w:start w:val="1"/>
      <w:numFmt w:val="lowerRoman"/>
      <w:lvlText w:val="%6."/>
      <w:lvlJc w:val="right"/>
      <w:pPr>
        <w:ind w:left="4669" w:hanging="180"/>
      </w:pPr>
    </w:lvl>
    <w:lvl w:ilvl="6" w:tplc="AE08D6B8">
      <w:start w:val="1"/>
      <w:numFmt w:val="decimal"/>
      <w:lvlText w:val="%7."/>
      <w:lvlJc w:val="left"/>
      <w:pPr>
        <w:ind w:left="5389" w:hanging="360"/>
      </w:pPr>
    </w:lvl>
    <w:lvl w:ilvl="7" w:tplc="F04A1050">
      <w:start w:val="1"/>
      <w:numFmt w:val="lowerLetter"/>
      <w:lvlText w:val="%8."/>
      <w:lvlJc w:val="left"/>
      <w:pPr>
        <w:ind w:left="6109" w:hanging="360"/>
      </w:pPr>
    </w:lvl>
    <w:lvl w:ilvl="8" w:tplc="1E3A01B2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4377B9"/>
    <w:multiLevelType w:val="hybridMultilevel"/>
    <w:tmpl w:val="A7281CF8"/>
    <w:lvl w:ilvl="0" w:tplc="D5107E20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38B6276E">
      <w:start w:val="1"/>
      <w:numFmt w:val="lowerLetter"/>
      <w:lvlText w:val="%2."/>
      <w:lvlJc w:val="left"/>
      <w:pPr>
        <w:ind w:left="1860" w:hanging="360"/>
      </w:pPr>
    </w:lvl>
    <w:lvl w:ilvl="2" w:tplc="F1E6B2F0">
      <w:start w:val="1"/>
      <w:numFmt w:val="lowerRoman"/>
      <w:lvlText w:val="%3."/>
      <w:lvlJc w:val="right"/>
      <w:pPr>
        <w:ind w:left="2580" w:hanging="180"/>
      </w:pPr>
    </w:lvl>
    <w:lvl w:ilvl="3" w:tplc="3B36F1C2">
      <w:start w:val="1"/>
      <w:numFmt w:val="decimal"/>
      <w:lvlText w:val="%4."/>
      <w:lvlJc w:val="left"/>
      <w:pPr>
        <w:ind w:left="3300" w:hanging="360"/>
      </w:pPr>
    </w:lvl>
    <w:lvl w:ilvl="4" w:tplc="30D6E9EA">
      <w:start w:val="1"/>
      <w:numFmt w:val="lowerLetter"/>
      <w:lvlText w:val="%5."/>
      <w:lvlJc w:val="left"/>
      <w:pPr>
        <w:ind w:left="4020" w:hanging="360"/>
      </w:pPr>
    </w:lvl>
    <w:lvl w:ilvl="5" w:tplc="43360492">
      <w:start w:val="1"/>
      <w:numFmt w:val="lowerRoman"/>
      <w:lvlText w:val="%6."/>
      <w:lvlJc w:val="right"/>
      <w:pPr>
        <w:ind w:left="4740" w:hanging="180"/>
      </w:pPr>
    </w:lvl>
    <w:lvl w:ilvl="6" w:tplc="AE744798">
      <w:start w:val="1"/>
      <w:numFmt w:val="decimal"/>
      <w:lvlText w:val="%7."/>
      <w:lvlJc w:val="left"/>
      <w:pPr>
        <w:ind w:left="5460" w:hanging="360"/>
      </w:pPr>
    </w:lvl>
    <w:lvl w:ilvl="7" w:tplc="15BC42C4">
      <w:start w:val="1"/>
      <w:numFmt w:val="lowerLetter"/>
      <w:lvlText w:val="%8."/>
      <w:lvlJc w:val="left"/>
      <w:pPr>
        <w:ind w:left="6180" w:hanging="360"/>
      </w:pPr>
    </w:lvl>
    <w:lvl w:ilvl="8" w:tplc="A64C41AA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9367A11"/>
    <w:multiLevelType w:val="hybridMultilevel"/>
    <w:tmpl w:val="7A22D9CE"/>
    <w:lvl w:ilvl="0" w:tplc="6D4A4F9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1348F20E">
      <w:start w:val="1"/>
      <w:numFmt w:val="lowerLetter"/>
      <w:lvlText w:val="%2."/>
      <w:lvlJc w:val="left"/>
      <w:pPr>
        <w:ind w:left="1789" w:hanging="360"/>
      </w:pPr>
    </w:lvl>
    <w:lvl w:ilvl="2" w:tplc="974CBB4E">
      <w:start w:val="1"/>
      <w:numFmt w:val="lowerRoman"/>
      <w:lvlText w:val="%3."/>
      <w:lvlJc w:val="right"/>
      <w:pPr>
        <w:ind w:left="2509" w:hanging="180"/>
      </w:pPr>
    </w:lvl>
    <w:lvl w:ilvl="3" w:tplc="26C6BE90">
      <w:start w:val="1"/>
      <w:numFmt w:val="decimal"/>
      <w:lvlText w:val="%4."/>
      <w:lvlJc w:val="left"/>
      <w:pPr>
        <w:ind w:left="3229" w:hanging="360"/>
      </w:pPr>
    </w:lvl>
    <w:lvl w:ilvl="4" w:tplc="22C8BB48">
      <w:start w:val="1"/>
      <w:numFmt w:val="lowerLetter"/>
      <w:lvlText w:val="%5."/>
      <w:lvlJc w:val="left"/>
      <w:pPr>
        <w:ind w:left="3949" w:hanging="360"/>
      </w:pPr>
    </w:lvl>
    <w:lvl w:ilvl="5" w:tplc="49FCA99E">
      <w:start w:val="1"/>
      <w:numFmt w:val="lowerRoman"/>
      <w:lvlText w:val="%6."/>
      <w:lvlJc w:val="right"/>
      <w:pPr>
        <w:ind w:left="4669" w:hanging="180"/>
      </w:pPr>
    </w:lvl>
    <w:lvl w:ilvl="6" w:tplc="AB462C08">
      <w:start w:val="1"/>
      <w:numFmt w:val="decimal"/>
      <w:lvlText w:val="%7."/>
      <w:lvlJc w:val="left"/>
      <w:pPr>
        <w:ind w:left="5389" w:hanging="360"/>
      </w:pPr>
    </w:lvl>
    <w:lvl w:ilvl="7" w:tplc="758E3752">
      <w:start w:val="1"/>
      <w:numFmt w:val="lowerLetter"/>
      <w:lvlText w:val="%8."/>
      <w:lvlJc w:val="left"/>
      <w:pPr>
        <w:ind w:left="6109" w:hanging="360"/>
      </w:pPr>
    </w:lvl>
    <w:lvl w:ilvl="8" w:tplc="B8B43FAA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A0268B"/>
    <w:multiLevelType w:val="hybridMultilevel"/>
    <w:tmpl w:val="BA8E7B90"/>
    <w:lvl w:ilvl="0" w:tplc="D3A4B6DA">
      <w:start w:val="1"/>
      <w:numFmt w:val="decimal"/>
      <w:lvlText w:val="%1."/>
      <w:lvlJc w:val="left"/>
      <w:pPr>
        <w:ind w:left="720" w:hanging="360"/>
      </w:pPr>
    </w:lvl>
    <w:lvl w:ilvl="1" w:tplc="7378310C">
      <w:start w:val="1"/>
      <w:numFmt w:val="lowerLetter"/>
      <w:lvlText w:val="%2."/>
      <w:lvlJc w:val="left"/>
      <w:pPr>
        <w:ind w:left="1440" w:hanging="360"/>
      </w:pPr>
    </w:lvl>
    <w:lvl w:ilvl="2" w:tplc="F940B116">
      <w:start w:val="1"/>
      <w:numFmt w:val="lowerRoman"/>
      <w:lvlText w:val="%3."/>
      <w:lvlJc w:val="right"/>
      <w:pPr>
        <w:ind w:left="2160" w:hanging="180"/>
      </w:pPr>
    </w:lvl>
    <w:lvl w:ilvl="3" w:tplc="30BE34EC">
      <w:start w:val="1"/>
      <w:numFmt w:val="decimal"/>
      <w:lvlText w:val="%4."/>
      <w:lvlJc w:val="left"/>
      <w:pPr>
        <w:ind w:left="2880" w:hanging="360"/>
      </w:pPr>
    </w:lvl>
    <w:lvl w:ilvl="4" w:tplc="BD6A1980">
      <w:start w:val="1"/>
      <w:numFmt w:val="lowerLetter"/>
      <w:lvlText w:val="%5."/>
      <w:lvlJc w:val="left"/>
      <w:pPr>
        <w:ind w:left="3600" w:hanging="360"/>
      </w:pPr>
    </w:lvl>
    <w:lvl w:ilvl="5" w:tplc="AD1A5E90">
      <w:start w:val="1"/>
      <w:numFmt w:val="lowerRoman"/>
      <w:lvlText w:val="%6."/>
      <w:lvlJc w:val="right"/>
      <w:pPr>
        <w:ind w:left="4320" w:hanging="180"/>
      </w:pPr>
    </w:lvl>
    <w:lvl w:ilvl="6" w:tplc="3A96DA96">
      <w:start w:val="1"/>
      <w:numFmt w:val="decimal"/>
      <w:lvlText w:val="%7."/>
      <w:lvlJc w:val="left"/>
      <w:pPr>
        <w:ind w:left="5040" w:hanging="360"/>
      </w:pPr>
    </w:lvl>
    <w:lvl w:ilvl="7" w:tplc="66D0BAFC">
      <w:start w:val="1"/>
      <w:numFmt w:val="lowerLetter"/>
      <w:lvlText w:val="%8."/>
      <w:lvlJc w:val="left"/>
      <w:pPr>
        <w:ind w:left="5760" w:hanging="360"/>
      </w:pPr>
    </w:lvl>
    <w:lvl w:ilvl="8" w:tplc="E5B4E7F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D1C59"/>
    <w:multiLevelType w:val="hybridMultilevel"/>
    <w:tmpl w:val="6374B708"/>
    <w:lvl w:ilvl="0" w:tplc="1C541D3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30F828C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4160D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7E6F8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2E6F74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08CF1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7AC4F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AE19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9F6D4A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0395262"/>
    <w:multiLevelType w:val="multilevel"/>
    <w:tmpl w:val="80024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4CD7F6B"/>
    <w:multiLevelType w:val="multilevel"/>
    <w:tmpl w:val="70A6F5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59"/>
        </w:tabs>
        <w:ind w:left="1159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1">
    <w:nsid w:val="6B8B1501"/>
    <w:multiLevelType w:val="hybridMultilevel"/>
    <w:tmpl w:val="E02CB586"/>
    <w:lvl w:ilvl="0" w:tplc="7200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EBAB0">
      <w:start w:val="1"/>
      <w:numFmt w:val="lowerLetter"/>
      <w:lvlText w:val="%2."/>
      <w:lvlJc w:val="left"/>
      <w:pPr>
        <w:ind w:left="1440" w:hanging="360"/>
      </w:pPr>
    </w:lvl>
    <w:lvl w:ilvl="2" w:tplc="74C2C974">
      <w:start w:val="1"/>
      <w:numFmt w:val="lowerRoman"/>
      <w:lvlText w:val="%3."/>
      <w:lvlJc w:val="right"/>
      <w:pPr>
        <w:ind w:left="2160" w:hanging="180"/>
      </w:pPr>
    </w:lvl>
    <w:lvl w:ilvl="3" w:tplc="19DEC3AE">
      <w:start w:val="1"/>
      <w:numFmt w:val="decimal"/>
      <w:lvlText w:val="%4."/>
      <w:lvlJc w:val="left"/>
      <w:pPr>
        <w:ind w:left="2880" w:hanging="360"/>
      </w:pPr>
    </w:lvl>
    <w:lvl w:ilvl="4" w:tplc="92CCFFF8">
      <w:start w:val="1"/>
      <w:numFmt w:val="lowerLetter"/>
      <w:lvlText w:val="%5."/>
      <w:lvlJc w:val="left"/>
      <w:pPr>
        <w:ind w:left="3600" w:hanging="360"/>
      </w:pPr>
    </w:lvl>
    <w:lvl w:ilvl="5" w:tplc="876015E2">
      <w:start w:val="1"/>
      <w:numFmt w:val="lowerRoman"/>
      <w:lvlText w:val="%6."/>
      <w:lvlJc w:val="right"/>
      <w:pPr>
        <w:ind w:left="4320" w:hanging="180"/>
      </w:pPr>
    </w:lvl>
    <w:lvl w:ilvl="6" w:tplc="E042D0F6">
      <w:start w:val="1"/>
      <w:numFmt w:val="decimal"/>
      <w:lvlText w:val="%7."/>
      <w:lvlJc w:val="left"/>
      <w:pPr>
        <w:ind w:left="5040" w:hanging="360"/>
      </w:pPr>
    </w:lvl>
    <w:lvl w:ilvl="7" w:tplc="E29C2F42">
      <w:start w:val="1"/>
      <w:numFmt w:val="lowerLetter"/>
      <w:lvlText w:val="%8."/>
      <w:lvlJc w:val="left"/>
      <w:pPr>
        <w:ind w:left="5760" w:hanging="360"/>
      </w:pPr>
    </w:lvl>
    <w:lvl w:ilvl="8" w:tplc="7B947B0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30386"/>
    <w:multiLevelType w:val="multilevel"/>
    <w:tmpl w:val="B76AE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74F81389"/>
    <w:multiLevelType w:val="multilevel"/>
    <w:tmpl w:val="42A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825961"/>
    <w:multiLevelType w:val="hybridMultilevel"/>
    <w:tmpl w:val="49780C4A"/>
    <w:lvl w:ilvl="0" w:tplc="C900C2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F45EDE">
      <w:start w:val="1"/>
      <w:numFmt w:val="lowerLetter"/>
      <w:lvlText w:val="%2."/>
      <w:lvlJc w:val="left"/>
      <w:pPr>
        <w:ind w:left="1800" w:hanging="360"/>
      </w:pPr>
    </w:lvl>
    <w:lvl w:ilvl="2" w:tplc="BEC04D10">
      <w:start w:val="1"/>
      <w:numFmt w:val="lowerRoman"/>
      <w:lvlText w:val="%3."/>
      <w:lvlJc w:val="right"/>
      <w:pPr>
        <w:ind w:left="2520" w:hanging="180"/>
      </w:pPr>
    </w:lvl>
    <w:lvl w:ilvl="3" w:tplc="C64E1072">
      <w:start w:val="1"/>
      <w:numFmt w:val="decimal"/>
      <w:lvlText w:val="%4."/>
      <w:lvlJc w:val="left"/>
      <w:pPr>
        <w:ind w:left="3240" w:hanging="360"/>
      </w:pPr>
    </w:lvl>
    <w:lvl w:ilvl="4" w:tplc="39DC0E00">
      <w:start w:val="1"/>
      <w:numFmt w:val="lowerLetter"/>
      <w:lvlText w:val="%5."/>
      <w:lvlJc w:val="left"/>
      <w:pPr>
        <w:ind w:left="3960" w:hanging="360"/>
      </w:pPr>
    </w:lvl>
    <w:lvl w:ilvl="5" w:tplc="72DCD4AE">
      <w:start w:val="1"/>
      <w:numFmt w:val="lowerRoman"/>
      <w:lvlText w:val="%6."/>
      <w:lvlJc w:val="right"/>
      <w:pPr>
        <w:ind w:left="4680" w:hanging="180"/>
      </w:pPr>
    </w:lvl>
    <w:lvl w:ilvl="6" w:tplc="97005096">
      <w:start w:val="1"/>
      <w:numFmt w:val="decimal"/>
      <w:lvlText w:val="%7."/>
      <w:lvlJc w:val="left"/>
      <w:pPr>
        <w:ind w:left="5400" w:hanging="360"/>
      </w:pPr>
    </w:lvl>
    <w:lvl w:ilvl="7" w:tplc="F7F875A8">
      <w:start w:val="1"/>
      <w:numFmt w:val="lowerLetter"/>
      <w:lvlText w:val="%8."/>
      <w:lvlJc w:val="left"/>
      <w:pPr>
        <w:ind w:left="6120" w:hanging="360"/>
      </w:pPr>
    </w:lvl>
    <w:lvl w:ilvl="8" w:tplc="12046F20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C34F65"/>
    <w:multiLevelType w:val="hybridMultilevel"/>
    <w:tmpl w:val="24A67678"/>
    <w:lvl w:ilvl="0" w:tplc="7120358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A6D23C96">
      <w:start w:val="1"/>
      <w:numFmt w:val="lowerLetter"/>
      <w:lvlText w:val="%2."/>
      <w:lvlJc w:val="left"/>
      <w:pPr>
        <w:ind w:left="1440" w:hanging="360"/>
      </w:pPr>
    </w:lvl>
    <w:lvl w:ilvl="2" w:tplc="B60A558A">
      <w:start w:val="1"/>
      <w:numFmt w:val="lowerRoman"/>
      <w:lvlText w:val="%3."/>
      <w:lvlJc w:val="right"/>
      <w:pPr>
        <w:ind w:left="2160" w:hanging="180"/>
      </w:pPr>
    </w:lvl>
    <w:lvl w:ilvl="3" w:tplc="E7B21E5A">
      <w:start w:val="1"/>
      <w:numFmt w:val="decimal"/>
      <w:lvlText w:val="%4."/>
      <w:lvlJc w:val="left"/>
      <w:pPr>
        <w:ind w:left="2880" w:hanging="360"/>
      </w:pPr>
    </w:lvl>
    <w:lvl w:ilvl="4" w:tplc="A6F6B04A">
      <w:start w:val="1"/>
      <w:numFmt w:val="lowerLetter"/>
      <w:lvlText w:val="%5."/>
      <w:lvlJc w:val="left"/>
      <w:pPr>
        <w:ind w:left="3600" w:hanging="360"/>
      </w:pPr>
    </w:lvl>
    <w:lvl w:ilvl="5" w:tplc="92265234">
      <w:start w:val="1"/>
      <w:numFmt w:val="lowerRoman"/>
      <w:lvlText w:val="%6."/>
      <w:lvlJc w:val="right"/>
      <w:pPr>
        <w:ind w:left="4320" w:hanging="180"/>
      </w:pPr>
    </w:lvl>
    <w:lvl w:ilvl="6" w:tplc="FAAC5870">
      <w:start w:val="1"/>
      <w:numFmt w:val="decimal"/>
      <w:lvlText w:val="%7."/>
      <w:lvlJc w:val="left"/>
      <w:pPr>
        <w:ind w:left="5040" w:hanging="360"/>
      </w:pPr>
    </w:lvl>
    <w:lvl w:ilvl="7" w:tplc="3146B8F2">
      <w:start w:val="1"/>
      <w:numFmt w:val="lowerLetter"/>
      <w:lvlText w:val="%8."/>
      <w:lvlJc w:val="left"/>
      <w:pPr>
        <w:ind w:left="5760" w:hanging="360"/>
      </w:pPr>
    </w:lvl>
    <w:lvl w:ilvl="8" w:tplc="A202D1E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02D94"/>
    <w:multiLevelType w:val="hybridMultilevel"/>
    <w:tmpl w:val="657EEDB6"/>
    <w:lvl w:ilvl="0" w:tplc="FA8214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D50CE578">
      <w:start w:val="1"/>
      <w:numFmt w:val="lowerLetter"/>
      <w:lvlText w:val="%2."/>
      <w:lvlJc w:val="left"/>
      <w:pPr>
        <w:ind w:left="1440" w:hanging="360"/>
      </w:pPr>
    </w:lvl>
    <w:lvl w:ilvl="2" w:tplc="D556D054">
      <w:start w:val="1"/>
      <w:numFmt w:val="lowerRoman"/>
      <w:lvlText w:val="%3."/>
      <w:lvlJc w:val="right"/>
      <w:pPr>
        <w:ind w:left="2160" w:hanging="180"/>
      </w:pPr>
    </w:lvl>
    <w:lvl w:ilvl="3" w:tplc="A3789F82">
      <w:start w:val="1"/>
      <w:numFmt w:val="decimal"/>
      <w:lvlText w:val="%4."/>
      <w:lvlJc w:val="left"/>
      <w:pPr>
        <w:ind w:left="2880" w:hanging="360"/>
      </w:pPr>
    </w:lvl>
    <w:lvl w:ilvl="4" w:tplc="BD74984A">
      <w:start w:val="1"/>
      <w:numFmt w:val="lowerLetter"/>
      <w:lvlText w:val="%5."/>
      <w:lvlJc w:val="left"/>
      <w:pPr>
        <w:ind w:left="3600" w:hanging="360"/>
      </w:pPr>
    </w:lvl>
    <w:lvl w:ilvl="5" w:tplc="BBB8F882">
      <w:start w:val="1"/>
      <w:numFmt w:val="lowerRoman"/>
      <w:lvlText w:val="%6."/>
      <w:lvlJc w:val="right"/>
      <w:pPr>
        <w:ind w:left="4320" w:hanging="180"/>
      </w:pPr>
    </w:lvl>
    <w:lvl w:ilvl="6" w:tplc="5FDCF252">
      <w:start w:val="1"/>
      <w:numFmt w:val="decimal"/>
      <w:lvlText w:val="%7."/>
      <w:lvlJc w:val="left"/>
      <w:pPr>
        <w:ind w:left="5040" w:hanging="360"/>
      </w:pPr>
    </w:lvl>
    <w:lvl w:ilvl="7" w:tplc="E01E6830">
      <w:start w:val="1"/>
      <w:numFmt w:val="lowerLetter"/>
      <w:lvlText w:val="%8."/>
      <w:lvlJc w:val="left"/>
      <w:pPr>
        <w:ind w:left="5760" w:hanging="360"/>
      </w:pPr>
    </w:lvl>
    <w:lvl w:ilvl="8" w:tplc="730AD88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265FF"/>
    <w:multiLevelType w:val="hybridMultilevel"/>
    <w:tmpl w:val="6E48384E"/>
    <w:lvl w:ilvl="0" w:tplc="61E047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E63888A8">
      <w:start w:val="1"/>
      <w:numFmt w:val="lowerLetter"/>
      <w:lvlText w:val="%2."/>
      <w:lvlJc w:val="left"/>
      <w:pPr>
        <w:ind w:left="1710" w:hanging="360"/>
      </w:pPr>
    </w:lvl>
    <w:lvl w:ilvl="2" w:tplc="10AAA96E">
      <w:start w:val="1"/>
      <w:numFmt w:val="lowerRoman"/>
      <w:lvlText w:val="%3."/>
      <w:lvlJc w:val="right"/>
      <w:pPr>
        <w:ind w:left="2430" w:hanging="180"/>
      </w:pPr>
    </w:lvl>
    <w:lvl w:ilvl="3" w:tplc="7C4607A4">
      <w:start w:val="1"/>
      <w:numFmt w:val="decimal"/>
      <w:lvlText w:val="%4."/>
      <w:lvlJc w:val="left"/>
      <w:pPr>
        <w:ind w:left="3150" w:hanging="360"/>
      </w:pPr>
    </w:lvl>
    <w:lvl w:ilvl="4" w:tplc="78D63ECA">
      <w:start w:val="1"/>
      <w:numFmt w:val="lowerLetter"/>
      <w:lvlText w:val="%5."/>
      <w:lvlJc w:val="left"/>
      <w:pPr>
        <w:ind w:left="3870" w:hanging="360"/>
      </w:pPr>
    </w:lvl>
    <w:lvl w:ilvl="5" w:tplc="539E4D2C">
      <w:start w:val="1"/>
      <w:numFmt w:val="lowerRoman"/>
      <w:lvlText w:val="%6."/>
      <w:lvlJc w:val="right"/>
      <w:pPr>
        <w:ind w:left="4590" w:hanging="180"/>
      </w:pPr>
    </w:lvl>
    <w:lvl w:ilvl="6" w:tplc="11D43494">
      <w:start w:val="1"/>
      <w:numFmt w:val="decimal"/>
      <w:lvlText w:val="%7."/>
      <w:lvlJc w:val="left"/>
      <w:pPr>
        <w:ind w:left="5310" w:hanging="360"/>
      </w:pPr>
    </w:lvl>
    <w:lvl w:ilvl="7" w:tplc="804680BC">
      <w:start w:val="1"/>
      <w:numFmt w:val="lowerLetter"/>
      <w:lvlText w:val="%8."/>
      <w:lvlJc w:val="left"/>
      <w:pPr>
        <w:ind w:left="6030" w:hanging="360"/>
      </w:pPr>
    </w:lvl>
    <w:lvl w:ilvl="8" w:tplc="2A80F976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E281298"/>
    <w:multiLevelType w:val="hybridMultilevel"/>
    <w:tmpl w:val="EF22ADFE"/>
    <w:lvl w:ilvl="0" w:tplc="6256F0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EEB40468">
      <w:start w:val="1"/>
      <w:numFmt w:val="lowerLetter"/>
      <w:lvlText w:val="%2."/>
      <w:lvlJc w:val="left"/>
      <w:pPr>
        <w:ind w:left="1440" w:hanging="360"/>
      </w:pPr>
    </w:lvl>
    <w:lvl w:ilvl="2" w:tplc="6E6237C2">
      <w:start w:val="1"/>
      <w:numFmt w:val="lowerRoman"/>
      <w:lvlText w:val="%3."/>
      <w:lvlJc w:val="right"/>
      <w:pPr>
        <w:ind w:left="2160" w:hanging="180"/>
      </w:pPr>
    </w:lvl>
    <w:lvl w:ilvl="3" w:tplc="76D08E16">
      <w:start w:val="1"/>
      <w:numFmt w:val="decimal"/>
      <w:lvlText w:val="%4."/>
      <w:lvlJc w:val="left"/>
      <w:pPr>
        <w:ind w:left="2880" w:hanging="360"/>
      </w:pPr>
    </w:lvl>
    <w:lvl w:ilvl="4" w:tplc="8336510E">
      <w:start w:val="1"/>
      <w:numFmt w:val="lowerLetter"/>
      <w:lvlText w:val="%5."/>
      <w:lvlJc w:val="left"/>
      <w:pPr>
        <w:ind w:left="3600" w:hanging="360"/>
      </w:pPr>
    </w:lvl>
    <w:lvl w:ilvl="5" w:tplc="DD186430">
      <w:start w:val="1"/>
      <w:numFmt w:val="lowerRoman"/>
      <w:lvlText w:val="%6."/>
      <w:lvlJc w:val="right"/>
      <w:pPr>
        <w:ind w:left="4320" w:hanging="180"/>
      </w:pPr>
    </w:lvl>
    <w:lvl w:ilvl="6" w:tplc="120CA476">
      <w:start w:val="1"/>
      <w:numFmt w:val="decimal"/>
      <w:lvlText w:val="%7."/>
      <w:lvlJc w:val="left"/>
      <w:pPr>
        <w:ind w:left="5040" w:hanging="360"/>
      </w:pPr>
    </w:lvl>
    <w:lvl w:ilvl="7" w:tplc="BC3A908C">
      <w:start w:val="1"/>
      <w:numFmt w:val="lowerLetter"/>
      <w:lvlText w:val="%8."/>
      <w:lvlJc w:val="left"/>
      <w:pPr>
        <w:ind w:left="5760" w:hanging="360"/>
      </w:pPr>
    </w:lvl>
    <w:lvl w:ilvl="8" w:tplc="C76E4E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22"/>
  </w:num>
  <w:num w:numId="5">
    <w:abstractNumId w:val="4"/>
  </w:num>
  <w:num w:numId="6">
    <w:abstractNumId w:val="20"/>
  </w:num>
  <w:num w:numId="7">
    <w:abstractNumId w:val="13"/>
  </w:num>
  <w:num w:numId="8">
    <w:abstractNumId w:val="8"/>
  </w:num>
  <w:num w:numId="9">
    <w:abstractNumId w:val="3"/>
  </w:num>
  <w:num w:numId="10">
    <w:abstractNumId w:val="14"/>
  </w:num>
  <w:num w:numId="11">
    <w:abstractNumId w:val="6"/>
  </w:num>
  <w:num w:numId="12">
    <w:abstractNumId w:val="26"/>
  </w:num>
  <w:num w:numId="13">
    <w:abstractNumId w:val="24"/>
  </w:num>
  <w:num w:numId="14">
    <w:abstractNumId w:val="28"/>
  </w:num>
  <w:num w:numId="15">
    <w:abstractNumId w:val="25"/>
  </w:num>
  <w:num w:numId="16">
    <w:abstractNumId w:val="10"/>
  </w:num>
  <w:num w:numId="17">
    <w:abstractNumId w:val="16"/>
  </w:num>
  <w:num w:numId="18">
    <w:abstractNumId w:val="21"/>
  </w:num>
  <w:num w:numId="19">
    <w:abstractNumId w:val="18"/>
  </w:num>
  <w:num w:numId="20">
    <w:abstractNumId w:val="12"/>
  </w:num>
  <w:num w:numId="21">
    <w:abstractNumId w:val="0"/>
  </w:num>
  <w:num w:numId="22">
    <w:abstractNumId w:val="2"/>
  </w:num>
  <w:num w:numId="23">
    <w:abstractNumId w:val="11"/>
  </w:num>
  <w:num w:numId="24">
    <w:abstractNumId w:val="17"/>
  </w:num>
  <w:num w:numId="25">
    <w:abstractNumId w:val="15"/>
  </w:num>
  <w:num w:numId="26">
    <w:abstractNumId w:val="1"/>
  </w:num>
  <w:num w:numId="27">
    <w:abstractNumId w:val="27"/>
  </w:num>
  <w:num w:numId="28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16"/>
    <w:rsid w:val="00036229"/>
    <w:rsid w:val="001D6471"/>
    <w:rsid w:val="002A013B"/>
    <w:rsid w:val="002B0FB5"/>
    <w:rsid w:val="00395716"/>
    <w:rsid w:val="00447A3D"/>
    <w:rsid w:val="00486757"/>
    <w:rsid w:val="005F3C30"/>
    <w:rsid w:val="00684A05"/>
    <w:rsid w:val="00713F54"/>
    <w:rsid w:val="007B02AA"/>
    <w:rsid w:val="007E278A"/>
    <w:rsid w:val="0080379E"/>
    <w:rsid w:val="008270A0"/>
    <w:rsid w:val="009D4A08"/>
    <w:rsid w:val="009E091A"/>
    <w:rsid w:val="00A12DFE"/>
    <w:rsid w:val="00A82DBC"/>
    <w:rsid w:val="00BB74C2"/>
    <w:rsid w:val="00BD49D0"/>
    <w:rsid w:val="00BE65DF"/>
    <w:rsid w:val="00CD39A7"/>
    <w:rsid w:val="00D12A4B"/>
    <w:rsid w:val="00F179B8"/>
    <w:rsid w:val="00F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nhideWhenUsed/>
    <w:pPr>
      <w:spacing w:after="120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6">
    <w:name w:val="Body Text 2"/>
    <w:basedOn w:val="a"/>
    <w:link w:val="27"/>
    <w:uiPriority w:val="99"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pPr>
      <w:widowControl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line="230" w:lineRule="exact"/>
    </w:pPr>
  </w:style>
  <w:style w:type="paragraph" w:customStyle="1" w:styleId="Style9">
    <w:name w:val="Style9"/>
    <w:basedOn w:val="a"/>
    <w:pPr>
      <w:widowControl w:val="0"/>
      <w:spacing w:line="322" w:lineRule="exact"/>
    </w:pPr>
  </w:style>
  <w:style w:type="paragraph" w:styleId="af7">
    <w:name w:val="Title"/>
    <w:basedOn w:val="a"/>
    <w:link w:val="af8"/>
    <w:qFormat/>
    <w:pPr>
      <w:ind w:left="709" w:hanging="709"/>
      <w:jc w:val="center"/>
    </w:pPr>
    <w:rPr>
      <w:b/>
      <w:szCs w:val="20"/>
    </w:rPr>
  </w:style>
  <w:style w:type="character" w:customStyle="1" w:styleId="af8">
    <w:name w:val="Название Знак"/>
    <w:basedOn w:val="a0"/>
    <w:link w:val="a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9">
    <w:name w:val="page number"/>
    <w:basedOn w:val="a0"/>
  </w:style>
  <w:style w:type="table" w:styleId="af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pPr>
      <w:spacing w:before="100" w:beforeAutospacing="1" w:after="100" w:afterAutospacing="1"/>
    </w:pPr>
  </w:style>
  <w:style w:type="paragraph" w:customStyle="1" w:styleId="xl69">
    <w:name w:val="xl69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spacing w:before="100" w:beforeAutospacing="1" w:after="100" w:afterAutospacing="1"/>
    </w:pPr>
  </w:style>
  <w:style w:type="paragraph" w:customStyle="1" w:styleId="xl72">
    <w:name w:val="xl72"/>
    <w:basedOn w:val="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4">
    <w:name w:val="xl74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6">
    <w:name w:val="xl76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9">
    <w:name w:val="xl79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4">
    <w:name w:val="xl84"/>
    <w:basedOn w:val="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7">
    <w:name w:val="xl87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0">
    <w:name w:val="xl9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2">
    <w:name w:val="xl92"/>
    <w:basedOn w:val="a"/>
    <w:pPr>
      <w:pBdr>
        <w:top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3">
    <w:name w:val="xl9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4">
    <w:name w:val="xl94"/>
    <w:basedOn w:val="a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6">
    <w:name w:val="xl96"/>
    <w:basedOn w:val="a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7">
    <w:name w:val="xl97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2">
    <w:name w:val="xl102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5">
    <w:name w:val="xl10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6">
    <w:name w:val="xl106"/>
    <w:basedOn w:val="a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7">
    <w:name w:val="xl107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pPr>
      <w:pBdr>
        <w:top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4">
    <w:name w:val="xl114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6">
    <w:name w:val="xl116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7">
    <w:name w:val="xl117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9">
    <w:name w:val="xl119"/>
    <w:basedOn w:val="a"/>
    <w:pPr>
      <w:pBdr>
        <w:bottom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0">
    <w:name w:val="xl12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1">
    <w:name w:val="xl121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4">
    <w:name w:val="xl124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5">
    <w:name w:val="xl125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6">
    <w:name w:val="xl126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7">
    <w:name w:val="xl127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8">
    <w:name w:val="xl128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1">
    <w:name w:val="xl13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2">
    <w:name w:val="xl14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5">
    <w:name w:val="xl145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7">
    <w:name w:val="xl147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0">
    <w:name w:val="xl15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1">
    <w:name w:val="xl15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6">
    <w:name w:val="xl15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7">
    <w:name w:val="xl15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9">
    <w:name w:val="xl15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0">
    <w:name w:val="xl16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2">
    <w:name w:val="xl16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3">
    <w:name w:val="xl16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5">
    <w:name w:val="xl16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67">
    <w:name w:val="xl167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68">
    <w:name w:val="xl168"/>
    <w:basedOn w:val="a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169">
    <w:name w:val="xl169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1">
    <w:name w:val="xl17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5">
    <w:name w:val="xl1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6">
    <w:name w:val="xl1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pP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0">
    <w:name w:val="xl19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6">
    <w:name w:val="xl196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7">
    <w:name w:val="xl19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8">
    <w:name w:val="xl1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9">
    <w:name w:val="xl19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00">
    <w:name w:val="xl20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01">
    <w:name w:val="xl20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3">
    <w:name w:val="xl21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4">
    <w:name w:val="xl2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6">
    <w:name w:val="xl2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217">
    <w:name w:val="xl2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8">
    <w:name w:val="xl21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9">
    <w:name w:val="xl21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20">
    <w:name w:val="xl220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1">
    <w:name w:val="xl221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2">
    <w:name w:val="xl222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3">
    <w:name w:val="xl22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4">
    <w:name w:val="xl224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5">
    <w:name w:val="xl22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6">
    <w:name w:val="xl2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27">
    <w:name w:val="xl22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28">
    <w:name w:val="xl22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29">
    <w:name w:val="xl2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0">
    <w:name w:val="xl23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1">
    <w:name w:val="xl23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2">
    <w:name w:val="xl23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3">
    <w:name w:val="xl23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4">
    <w:name w:val="xl23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6">
    <w:name w:val="xl23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7">
    <w:name w:val="xl23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8">
    <w:name w:val="xl238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9">
    <w:name w:val="xl239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0">
    <w:name w:val="xl240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1">
    <w:name w:val="xl24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2">
    <w:name w:val="xl24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3">
    <w:name w:val="xl243"/>
    <w:basedOn w:val="a"/>
    <w:pPr>
      <w:pBdr>
        <w:bottom w:val="single" w:sz="4" w:space="0" w:color="000000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44">
    <w:name w:val="xl24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45">
    <w:name w:val="xl2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6">
    <w:name w:val="xl2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8">
    <w:name w:val="xl2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9">
    <w:name w:val="xl2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0">
    <w:name w:val="xl250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1">
    <w:name w:val="xl251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2">
    <w:name w:val="xl252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3">
    <w:name w:val="xl253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4">
    <w:name w:val="xl2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5">
    <w:name w:val="xl2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6">
    <w:name w:val="xl25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7">
    <w:name w:val="xl25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8">
    <w:name w:val="xl2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59">
    <w:name w:val="xl259"/>
    <w:basedOn w:val="a"/>
    <w:pPr>
      <w:spacing w:before="100" w:beforeAutospacing="1" w:after="100" w:afterAutospacing="1"/>
      <w:jc w:val="center"/>
    </w:pPr>
  </w:style>
  <w:style w:type="paragraph" w:customStyle="1" w:styleId="xl260">
    <w:name w:val="xl260"/>
    <w:basedOn w:val="a"/>
    <w:pPr>
      <w:spacing w:before="100" w:beforeAutospacing="1" w:after="100" w:afterAutospacing="1"/>
      <w:jc w:val="right"/>
    </w:pPr>
  </w:style>
  <w:style w:type="paragraph" w:customStyle="1" w:styleId="xl261">
    <w:name w:val="xl26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5">
    <w:name w:val="xl265"/>
    <w:basedOn w:val="a"/>
    <w:pPr>
      <w:spacing w:before="100" w:beforeAutospacing="1" w:after="100" w:afterAutospacing="1"/>
      <w:jc w:val="center"/>
    </w:pPr>
  </w:style>
  <w:style w:type="paragraph" w:customStyle="1" w:styleId="xl266">
    <w:name w:val="xl266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7">
    <w:name w:val="xl26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8">
    <w:name w:val="xl268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5">
    <w:name w:val="xl2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Контракт-пункт"/>
    <w:basedOn w:val="a"/>
    <w:pPr>
      <w:tabs>
        <w:tab w:val="num" w:pos="851"/>
      </w:tabs>
      <w:ind w:left="851" w:hanging="851"/>
      <w:jc w:val="both"/>
    </w:pPr>
  </w:style>
  <w:style w:type="paragraph" w:customStyle="1" w:styleId="afc">
    <w:name w:val="Подраздел"/>
    <w:basedOn w:val="a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afd">
    <w:name w:val="Normal (Web)"/>
    <w:basedOn w:val="a"/>
    <w:pPr>
      <w:spacing w:before="100" w:beforeAutospacing="1" w:after="100" w:afterAutospacing="1"/>
      <w:ind w:firstLine="300"/>
    </w:pPr>
  </w:style>
  <w:style w:type="character" w:customStyle="1" w:styleId="13">
    <w:name w:val="Основной текст с отступом Знак1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Обычный + по ширине"/>
    <w:basedOn w:val="a"/>
    <w:pPr>
      <w:jc w:val="both"/>
    </w:pPr>
  </w:style>
  <w:style w:type="paragraph" w:customStyle="1" w:styleId="aff">
    <w:name w:val="Тендерные данные"/>
    <w:basedOn w:val="a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32">
    <w:name w:val="Body Text Indent 3"/>
    <w:basedOn w:val="a"/>
    <w:link w:val="33"/>
    <w:uiPriority w:val="99"/>
    <w:unhideWhenUsed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5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paragraph" w:styleId="35">
    <w:name w:val="Body Text 3"/>
    <w:basedOn w:val="a"/>
    <w:link w:val="34"/>
    <w:uiPriority w:val="99"/>
    <w:unhideWhenUsed/>
    <w:pPr>
      <w:spacing w:after="120"/>
    </w:pPr>
    <w:rPr>
      <w:rFonts w:ascii="Calibri" w:hAnsi="Calibri"/>
      <w:sz w:val="16"/>
      <w:szCs w:val="16"/>
    </w:rPr>
  </w:style>
  <w:style w:type="paragraph" w:styleId="aff0">
    <w:name w:val="Date"/>
    <w:basedOn w:val="a"/>
    <w:next w:val="a"/>
    <w:link w:val="aff1"/>
    <w:pPr>
      <w:spacing w:after="60"/>
      <w:jc w:val="both"/>
    </w:pPr>
  </w:style>
  <w:style w:type="character" w:customStyle="1" w:styleId="aff1">
    <w:name w:val="Дата Знак"/>
    <w:basedOn w:val="a0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"/>
    <w:pPr>
      <w:spacing w:before="100" w:beforeAutospacing="1" w:after="100" w:afterAutospacing="1"/>
      <w:jc w:val="center"/>
    </w:pPr>
    <w:rPr>
      <w:b/>
      <w:bCs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Pr>
      <w:rFonts w:ascii="Arial" w:hAnsi="Arial" w:cs="Arial"/>
      <w:sz w:val="24"/>
      <w:szCs w:val="24"/>
    </w:rPr>
  </w:style>
  <w:style w:type="character" w:customStyle="1" w:styleId="aff4">
    <w:name w:val="Текст выноски Знак"/>
    <w:basedOn w:val="a0"/>
    <w:link w:val="aff5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styleId="aff5">
    <w:name w:val="Balloon Text"/>
    <w:basedOn w:val="a"/>
    <w:link w:val="aff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6">
    <w:name w:val="Гипертекстовая ссылка"/>
    <w:uiPriority w:val="99"/>
    <w:rPr>
      <w:color w:val="106BBE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аблица текст"/>
    <w:basedOn w:val="a"/>
    <w:pPr>
      <w:widowControl w:val="0"/>
      <w:spacing w:before="40" w:after="40"/>
      <w:ind w:left="57" w:right="57"/>
    </w:pPr>
    <w:rPr>
      <w:rFonts w:eastAsia="Arial Unicode MS" w:cs="Mangal"/>
      <w:lang w:eastAsia="zh-CN" w:bidi="hi-IN"/>
    </w:rPr>
  </w:style>
  <w:style w:type="paragraph" w:styleId="aff8">
    <w:name w:val="Plain Text"/>
    <w:basedOn w:val="a"/>
    <w:link w:val="aff9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0"/>
    <w:link w:val="af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Цветовое выделение"/>
    <w:uiPriority w:val="99"/>
    <w:rPr>
      <w:b/>
      <w:bCs/>
      <w:color w:val="26282F"/>
      <w:sz w:val="26"/>
      <w:szCs w:val="26"/>
    </w:rPr>
  </w:style>
  <w:style w:type="paragraph" w:customStyle="1" w:styleId="affb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c">
    <w:name w:val="Прижатый влево"/>
    <w:basedOn w:val="a"/>
    <w:next w:val="a"/>
    <w:uiPriority w:val="99"/>
    <w:rPr>
      <w:rFonts w:ascii="Arial" w:hAnsi="Arial" w:cs="Arial"/>
    </w:rPr>
  </w:style>
  <w:style w:type="character" w:customStyle="1" w:styleId="FontStyle27">
    <w:name w:val="Font Style27"/>
    <w:rPr>
      <w:rFonts w:ascii="Arial" w:hAnsi="Arial" w:cs="Arial"/>
      <w:sz w:val="22"/>
      <w:szCs w:val="22"/>
    </w:rPr>
  </w:style>
  <w:style w:type="paragraph" w:customStyle="1" w:styleId="Style2">
    <w:name w:val="Style2"/>
    <w:basedOn w:val="a"/>
    <w:pPr>
      <w:widowControl w:val="0"/>
      <w:spacing w:line="259" w:lineRule="exact"/>
      <w:ind w:firstLine="672"/>
      <w:jc w:val="both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affd">
    <w:name w:val="Основной текст_"/>
    <w:link w:val="28"/>
    <w:rPr>
      <w:rFonts w:ascii="Times New Roman" w:hAnsi="Times New Roman"/>
      <w:spacing w:val="5"/>
      <w:sz w:val="21"/>
      <w:szCs w:val="21"/>
      <w:shd w:val="clear" w:color="auto" w:fill="FFFFFF"/>
    </w:rPr>
  </w:style>
  <w:style w:type="paragraph" w:customStyle="1" w:styleId="28">
    <w:name w:val="Основной текст2"/>
    <w:basedOn w:val="a"/>
    <w:link w:val="affd"/>
    <w:pPr>
      <w:widowControl w:val="0"/>
      <w:shd w:val="clear" w:color="auto" w:fill="FFFFFF"/>
      <w:spacing w:after="240" w:line="274" w:lineRule="exact"/>
      <w:jc w:val="center"/>
    </w:pPr>
    <w:rPr>
      <w:rFonts w:eastAsiaTheme="minorHAnsi" w:cstheme="minorBidi"/>
      <w:spacing w:val="5"/>
      <w:sz w:val="21"/>
      <w:szCs w:val="21"/>
      <w:lang w:eastAsia="en-US"/>
    </w:rPr>
  </w:style>
  <w:style w:type="character" w:customStyle="1" w:styleId="affe">
    <w:name w:val="Основной текст + Полужирный"/>
    <w:rPr>
      <w:rFonts w:ascii="Times New Roman" w:hAnsi="Times New Roman"/>
      <w:b/>
      <w:bCs/>
      <w:color w:val="000000"/>
      <w:spacing w:val="5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Заголовок №1_"/>
    <w:link w:val="15"/>
    <w:rPr>
      <w:rFonts w:ascii="Times New Roman" w:hAnsi="Times New Roman"/>
      <w:b/>
      <w:bCs/>
      <w:spacing w:val="5"/>
      <w:sz w:val="21"/>
      <w:szCs w:val="21"/>
      <w:shd w:val="clear" w:color="auto" w:fill="FFFFFF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character" w:customStyle="1" w:styleId="29">
    <w:name w:val="Основной текст (2)_"/>
    <w:link w:val="2a"/>
    <w:rPr>
      <w:rFonts w:ascii="Times New Roman" w:hAnsi="Times New Roman"/>
      <w:b/>
      <w:bCs/>
      <w:spacing w:val="5"/>
      <w:sz w:val="21"/>
      <w:szCs w:val="21"/>
      <w:shd w:val="clear" w:color="auto" w:fill="FFFFFF"/>
    </w:rPr>
  </w:style>
  <w:style w:type="paragraph" w:customStyle="1" w:styleId="2a">
    <w:name w:val="Основной текст (2)"/>
    <w:basedOn w:val="a"/>
    <w:link w:val="29"/>
    <w:pPr>
      <w:widowControl w:val="0"/>
      <w:shd w:val="clear" w:color="auto" w:fill="FFFFFF"/>
      <w:spacing w:before="300" w:line="274" w:lineRule="exact"/>
      <w:ind w:firstLine="520"/>
      <w:jc w:val="both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character" w:customStyle="1" w:styleId="2b">
    <w:name w:val="Основной текст (2) + Не полужирный"/>
    <w:rPr>
      <w:rFonts w:ascii="Times New Roman" w:hAnsi="Times New Roman"/>
      <w:b/>
      <w:bCs/>
      <w:color w:val="000000"/>
      <w:spacing w:val="5"/>
      <w:position w:val="0"/>
      <w:sz w:val="21"/>
      <w:szCs w:val="21"/>
      <w:shd w:val="clear" w:color="auto" w:fill="FFFFFF"/>
      <w:lang w:val="ru-RU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nsNormal">
    <w:name w:val="ConsNormal Знак"/>
    <w:link w:val="ConsNormal0"/>
    <w:rPr>
      <w:rFonts w:ascii="Arial" w:hAnsi="Arial" w:cs="Arial"/>
      <w:sz w:val="24"/>
    </w:rPr>
  </w:style>
  <w:style w:type="paragraph" w:customStyle="1" w:styleId="ConsNormal0">
    <w:name w:val="ConsNormal"/>
    <w:link w:val="ConsNormal"/>
    <w:pPr>
      <w:widowControl w:val="0"/>
      <w:spacing w:after="0" w:line="240" w:lineRule="auto"/>
      <w:ind w:right="19772" w:firstLine="720"/>
    </w:pPr>
    <w:rPr>
      <w:rFonts w:ascii="Arial" w:hAnsi="Arial" w:cs="Arial"/>
      <w:sz w:val="24"/>
    </w:rPr>
  </w:style>
  <w:style w:type="table" w:customStyle="1" w:styleId="110">
    <w:name w:val="Сетка таблицы11"/>
    <w:basedOn w:val="a1"/>
    <w:next w:val="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">
    <w:name w:val="footnote text"/>
    <w:basedOn w:val="a"/>
    <w:link w:val="afff0"/>
    <w:uiPriority w:val="99"/>
    <w:rPr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rPr>
      <w:rFonts w:cs="Times New Roman"/>
      <w:vertAlign w:val="superscript"/>
    </w:rPr>
  </w:style>
  <w:style w:type="character" w:customStyle="1" w:styleId="iceouttxt">
    <w:name w:val="iceouttxt"/>
    <w:uiPriority w:val="99"/>
  </w:style>
  <w:style w:type="paragraph" w:customStyle="1" w:styleId="xl52">
    <w:name w:val="xl5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afff2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i/>
      <w:iCs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заголовок 1"/>
    <w:basedOn w:val="a"/>
    <w:next w:val="a"/>
    <w:pPr>
      <w:keepNext/>
    </w:pPr>
  </w:style>
  <w:style w:type="paragraph" w:customStyle="1" w:styleId="afff3">
    <w:name w:val="А_обычный"/>
    <w:basedOn w:val="a"/>
    <w:pPr>
      <w:ind w:firstLine="709"/>
      <w:jc w:val="both"/>
    </w:pPr>
  </w:style>
  <w:style w:type="character" w:styleId="afff4">
    <w:name w:val="Strong"/>
    <w:qFormat/>
    <w:rPr>
      <w:rFonts w:cs="Times New Roman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StGen0">
    <w:name w:val="StGen0"/>
    <w:basedOn w:val="a"/>
    <w:next w:val="afd"/>
    <w:uiPriority w:val="99"/>
    <w:qFormat/>
    <w:pPr>
      <w:spacing w:before="100" w:beforeAutospacing="1" w:after="119"/>
    </w:pPr>
    <w:rPr>
      <w:rFonts w:eastAsia="Calibri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nhideWhenUsed/>
    <w:pPr>
      <w:spacing w:after="120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6">
    <w:name w:val="Body Text 2"/>
    <w:basedOn w:val="a"/>
    <w:link w:val="27"/>
    <w:uiPriority w:val="99"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pPr>
      <w:widowControl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line="230" w:lineRule="exact"/>
    </w:pPr>
  </w:style>
  <w:style w:type="paragraph" w:customStyle="1" w:styleId="Style9">
    <w:name w:val="Style9"/>
    <w:basedOn w:val="a"/>
    <w:pPr>
      <w:widowControl w:val="0"/>
      <w:spacing w:line="322" w:lineRule="exact"/>
    </w:pPr>
  </w:style>
  <w:style w:type="paragraph" w:styleId="af7">
    <w:name w:val="Title"/>
    <w:basedOn w:val="a"/>
    <w:link w:val="af8"/>
    <w:qFormat/>
    <w:pPr>
      <w:ind w:left="709" w:hanging="709"/>
      <w:jc w:val="center"/>
    </w:pPr>
    <w:rPr>
      <w:b/>
      <w:szCs w:val="20"/>
    </w:rPr>
  </w:style>
  <w:style w:type="character" w:customStyle="1" w:styleId="af8">
    <w:name w:val="Название Знак"/>
    <w:basedOn w:val="a0"/>
    <w:link w:val="a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9">
    <w:name w:val="page number"/>
    <w:basedOn w:val="a0"/>
  </w:style>
  <w:style w:type="table" w:styleId="af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b/>
      <w:bCs/>
      <w:color w:val="FF0000"/>
      <w:sz w:val="32"/>
      <w:szCs w:val="32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pPr>
      <w:spacing w:before="100" w:beforeAutospacing="1" w:after="100" w:afterAutospacing="1"/>
    </w:pPr>
  </w:style>
  <w:style w:type="paragraph" w:customStyle="1" w:styleId="xl69">
    <w:name w:val="xl69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spacing w:before="100" w:beforeAutospacing="1" w:after="100" w:afterAutospacing="1"/>
    </w:pPr>
  </w:style>
  <w:style w:type="paragraph" w:customStyle="1" w:styleId="xl72">
    <w:name w:val="xl72"/>
    <w:basedOn w:val="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4">
    <w:name w:val="xl74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6">
    <w:name w:val="xl76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9">
    <w:name w:val="xl79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4">
    <w:name w:val="xl84"/>
    <w:basedOn w:val="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7">
    <w:name w:val="xl87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0">
    <w:name w:val="xl9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2">
    <w:name w:val="xl92"/>
    <w:basedOn w:val="a"/>
    <w:pPr>
      <w:pBdr>
        <w:top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3">
    <w:name w:val="xl9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4">
    <w:name w:val="xl94"/>
    <w:basedOn w:val="a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6">
    <w:name w:val="xl96"/>
    <w:basedOn w:val="a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7">
    <w:name w:val="xl97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2">
    <w:name w:val="xl102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5">
    <w:name w:val="xl105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6">
    <w:name w:val="xl106"/>
    <w:basedOn w:val="a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07">
    <w:name w:val="xl107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pPr>
      <w:pBdr>
        <w:top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4">
    <w:name w:val="xl114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6">
    <w:name w:val="xl116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7">
    <w:name w:val="xl117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9">
    <w:name w:val="xl119"/>
    <w:basedOn w:val="a"/>
    <w:pPr>
      <w:pBdr>
        <w:bottom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0">
    <w:name w:val="xl12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1">
    <w:name w:val="xl121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4">
    <w:name w:val="xl124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5">
    <w:name w:val="xl125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6">
    <w:name w:val="xl126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7">
    <w:name w:val="xl127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8">
    <w:name w:val="xl128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1">
    <w:name w:val="xl13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2">
    <w:name w:val="xl14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5">
    <w:name w:val="xl145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7">
    <w:name w:val="xl147"/>
    <w:basedOn w:val="a"/>
    <w:pPr>
      <w:pBdr>
        <w:top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0">
    <w:name w:val="xl15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1">
    <w:name w:val="xl15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6">
    <w:name w:val="xl15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7">
    <w:name w:val="xl15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59">
    <w:name w:val="xl15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0">
    <w:name w:val="xl16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2">
    <w:name w:val="xl16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3">
    <w:name w:val="xl16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5">
    <w:name w:val="xl16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67">
    <w:name w:val="xl167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68">
    <w:name w:val="xl168"/>
    <w:basedOn w:val="a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169">
    <w:name w:val="xl169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1">
    <w:name w:val="xl17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5">
    <w:name w:val="xl1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6">
    <w:name w:val="xl1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pP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0">
    <w:name w:val="xl19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6">
    <w:name w:val="xl196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7">
    <w:name w:val="xl19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8">
    <w:name w:val="xl1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9">
    <w:name w:val="xl19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00">
    <w:name w:val="xl200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01">
    <w:name w:val="xl20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3">
    <w:name w:val="xl21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4">
    <w:name w:val="xl2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6">
    <w:name w:val="xl2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217">
    <w:name w:val="xl2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18">
    <w:name w:val="xl21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9">
    <w:name w:val="xl21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20">
    <w:name w:val="xl220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1">
    <w:name w:val="xl221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2">
    <w:name w:val="xl222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3">
    <w:name w:val="xl22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4">
    <w:name w:val="xl224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5">
    <w:name w:val="xl22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26">
    <w:name w:val="xl2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27">
    <w:name w:val="xl22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28">
    <w:name w:val="xl22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29">
    <w:name w:val="xl2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0">
    <w:name w:val="xl23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1">
    <w:name w:val="xl23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2">
    <w:name w:val="xl232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3">
    <w:name w:val="xl233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4">
    <w:name w:val="xl23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6">
    <w:name w:val="xl23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7">
    <w:name w:val="xl23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8">
    <w:name w:val="xl238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39">
    <w:name w:val="xl239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0">
    <w:name w:val="xl240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1">
    <w:name w:val="xl24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2">
    <w:name w:val="xl24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3">
    <w:name w:val="xl243"/>
    <w:basedOn w:val="a"/>
    <w:pPr>
      <w:pBdr>
        <w:bottom w:val="single" w:sz="4" w:space="0" w:color="000000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244">
    <w:name w:val="xl24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45">
    <w:name w:val="xl2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6">
    <w:name w:val="xl2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8">
    <w:name w:val="xl2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9">
    <w:name w:val="xl2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0">
    <w:name w:val="xl250"/>
    <w:basedOn w:val="a"/>
    <w:pPr>
      <w:pBdr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1">
    <w:name w:val="xl251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2">
    <w:name w:val="xl252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3">
    <w:name w:val="xl253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54">
    <w:name w:val="xl2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5">
    <w:name w:val="xl2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6">
    <w:name w:val="xl25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7">
    <w:name w:val="xl25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8">
    <w:name w:val="xl2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59">
    <w:name w:val="xl259"/>
    <w:basedOn w:val="a"/>
    <w:pPr>
      <w:spacing w:before="100" w:beforeAutospacing="1" w:after="100" w:afterAutospacing="1"/>
      <w:jc w:val="center"/>
    </w:pPr>
  </w:style>
  <w:style w:type="paragraph" w:customStyle="1" w:styleId="xl260">
    <w:name w:val="xl260"/>
    <w:basedOn w:val="a"/>
    <w:pPr>
      <w:spacing w:before="100" w:beforeAutospacing="1" w:after="100" w:afterAutospacing="1"/>
      <w:jc w:val="right"/>
    </w:pPr>
  </w:style>
  <w:style w:type="paragraph" w:customStyle="1" w:styleId="xl261">
    <w:name w:val="xl26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5">
    <w:name w:val="xl265"/>
    <w:basedOn w:val="a"/>
    <w:pPr>
      <w:spacing w:before="100" w:beforeAutospacing="1" w:after="100" w:afterAutospacing="1"/>
      <w:jc w:val="center"/>
    </w:pPr>
  </w:style>
  <w:style w:type="paragraph" w:customStyle="1" w:styleId="xl266">
    <w:name w:val="xl266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7">
    <w:name w:val="xl26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8">
    <w:name w:val="xl268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5">
    <w:name w:val="xl2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Контракт-пункт"/>
    <w:basedOn w:val="a"/>
    <w:pPr>
      <w:tabs>
        <w:tab w:val="num" w:pos="851"/>
      </w:tabs>
      <w:ind w:left="851" w:hanging="851"/>
      <w:jc w:val="both"/>
    </w:pPr>
  </w:style>
  <w:style w:type="paragraph" w:customStyle="1" w:styleId="afc">
    <w:name w:val="Подраздел"/>
    <w:basedOn w:val="a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afd">
    <w:name w:val="Normal (Web)"/>
    <w:basedOn w:val="a"/>
    <w:pPr>
      <w:spacing w:before="100" w:beforeAutospacing="1" w:after="100" w:afterAutospacing="1"/>
      <w:ind w:firstLine="300"/>
    </w:pPr>
  </w:style>
  <w:style w:type="character" w:customStyle="1" w:styleId="13">
    <w:name w:val="Основной текст с отступом Знак1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Обычный + по ширине"/>
    <w:basedOn w:val="a"/>
    <w:pPr>
      <w:jc w:val="both"/>
    </w:pPr>
  </w:style>
  <w:style w:type="paragraph" w:customStyle="1" w:styleId="aff">
    <w:name w:val="Тендерные данные"/>
    <w:basedOn w:val="a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32">
    <w:name w:val="Body Text Indent 3"/>
    <w:basedOn w:val="a"/>
    <w:link w:val="33"/>
    <w:uiPriority w:val="99"/>
    <w:unhideWhenUsed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5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paragraph" w:styleId="35">
    <w:name w:val="Body Text 3"/>
    <w:basedOn w:val="a"/>
    <w:link w:val="34"/>
    <w:uiPriority w:val="99"/>
    <w:unhideWhenUsed/>
    <w:pPr>
      <w:spacing w:after="120"/>
    </w:pPr>
    <w:rPr>
      <w:rFonts w:ascii="Calibri" w:hAnsi="Calibri"/>
      <w:sz w:val="16"/>
      <w:szCs w:val="16"/>
    </w:rPr>
  </w:style>
  <w:style w:type="paragraph" w:styleId="aff0">
    <w:name w:val="Date"/>
    <w:basedOn w:val="a"/>
    <w:next w:val="a"/>
    <w:link w:val="aff1"/>
    <w:pPr>
      <w:spacing w:after="60"/>
      <w:jc w:val="both"/>
    </w:pPr>
  </w:style>
  <w:style w:type="character" w:customStyle="1" w:styleId="aff1">
    <w:name w:val="Дата Знак"/>
    <w:basedOn w:val="a0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"/>
    <w:pPr>
      <w:spacing w:before="100" w:beforeAutospacing="1" w:after="100" w:afterAutospacing="1"/>
      <w:jc w:val="center"/>
    </w:pPr>
    <w:rPr>
      <w:b/>
      <w:bCs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Pr>
      <w:rFonts w:ascii="Arial" w:hAnsi="Arial" w:cs="Arial"/>
      <w:sz w:val="24"/>
      <w:szCs w:val="24"/>
    </w:rPr>
  </w:style>
  <w:style w:type="character" w:customStyle="1" w:styleId="aff4">
    <w:name w:val="Текст выноски Знак"/>
    <w:basedOn w:val="a0"/>
    <w:link w:val="aff5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styleId="aff5">
    <w:name w:val="Balloon Text"/>
    <w:basedOn w:val="a"/>
    <w:link w:val="aff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6">
    <w:name w:val="Гипертекстовая ссылка"/>
    <w:uiPriority w:val="99"/>
    <w:rPr>
      <w:color w:val="106BBE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аблица текст"/>
    <w:basedOn w:val="a"/>
    <w:pPr>
      <w:widowControl w:val="0"/>
      <w:spacing w:before="40" w:after="40"/>
      <w:ind w:left="57" w:right="57"/>
    </w:pPr>
    <w:rPr>
      <w:rFonts w:eastAsia="Arial Unicode MS" w:cs="Mangal"/>
      <w:lang w:eastAsia="zh-CN" w:bidi="hi-IN"/>
    </w:rPr>
  </w:style>
  <w:style w:type="paragraph" w:styleId="aff8">
    <w:name w:val="Plain Text"/>
    <w:basedOn w:val="a"/>
    <w:link w:val="aff9"/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0"/>
    <w:link w:val="af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Цветовое выделение"/>
    <w:uiPriority w:val="99"/>
    <w:rPr>
      <w:b/>
      <w:bCs/>
      <w:color w:val="26282F"/>
      <w:sz w:val="26"/>
      <w:szCs w:val="26"/>
    </w:rPr>
  </w:style>
  <w:style w:type="paragraph" w:customStyle="1" w:styleId="affb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affc">
    <w:name w:val="Прижатый влево"/>
    <w:basedOn w:val="a"/>
    <w:next w:val="a"/>
    <w:uiPriority w:val="99"/>
    <w:rPr>
      <w:rFonts w:ascii="Arial" w:hAnsi="Arial" w:cs="Arial"/>
    </w:rPr>
  </w:style>
  <w:style w:type="character" w:customStyle="1" w:styleId="FontStyle27">
    <w:name w:val="Font Style27"/>
    <w:rPr>
      <w:rFonts w:ascii="Arial" w:hAnsi="Arial" w:cs="Arial"/>
      <w:sz w:val="22"/>
      <w:szCs w:val="22"/>
    </w:rPr>
  </w:style>
  <w:style w:type="paragraph" w:customStyle="1" w:styleId="Style2">
    <w:name w:val="Style2"/>
    <w:basedOn w:val="a"/>
    <w:pPr>
      <w:widowControl w:val="0"/>
      <w:spacing w:line="259" w:lineRule="exact"/>
      <w:ind w:firstLine="672"/>
      <w:jc w:val="both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affd">
    <w:name w:val="Основной текст_"/>
    <w:link w:val="28"/>
    <w:rPr>
      <w:rFonts w:ascii="Times New Roman" w:hAnsi="Times New Roman"/>
      <w:spacing w:val="5"/>
      <w:sz w:val="21"/>
      <w:szCs w:val="21"/>
      <w:shd w:val="clear" w:color="auto" w:fill="FFFFFF"/>
    </w:rPr>
  </w:style>
  <w:style w:type="paragraph" w:customStyle="1" w:styleId="28">
    <w:name w:val="Основной текст2"/>
    <w:basedOn w:val="a"/>
    <w:link w:val="affd"/>
    <w:pPr>
      <w:widowControl w:val="0"/>
      <w:shd w:val="clear" w:color="auto" w:fill="FFFFFF"/>
      <w:spacing w:after="240" w:line="274" w:lineRule="exact"/>
      <w:jc w:val="center"/>
    </w:pPr>
    <w:rPr>
      <w:rFonts w:eastAsiaTheme="minorHAnsi" w:cstheme="minorBidi"/>
      <w:spacing w:val="5"/>
      <w:sz w:val="21"/>
      <w:szCs w:val="21"/>
      <w:lang w:eastAsia="en-US"/>
    </w:rPr>
  </w:style>
  <w:style w:type="character" w:customStyle="1" w:styleId="affe">
    <w:name w:val="Основной текст + Полужирный"/>
    <w:rPr>
      <w:rFonts w:ascii="Times New Roman" w:hAnsi="Times New Roman"/>
      <w:b/>
      <w:bCs/>
      <w:color w:val="000000"/>
      <w:spacing w:val="5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Заголовок №1_"/>
    <w:link w:val="15"/>
    <w:rPr>
      <w:rFonts w:ascii="Times New Roman" w:hAnsi="Times New Roman"/>
      <w:b/>
      <w:bCs/>
      <w:spacing w:val="5"/>
      <w:sz w:val="21"/>
      <w:szCs w:val="21"/>
      <w:shd w:val="clear" w:color="auto" w:fill="FFFFFF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character" w:customStyle="1" w:styleId="29">
    <w:name w:val="Основной текст (2)_"/>
    <w:link w:val="2a"/>
    <w:rPr>
      <w:rFonts w:ascii="Times New Roman" w:hAnsi="Times New Roman"/>
      <w:b/>
      <w:bCs/>
      <w:spacing w:val="5"/>
      <w:sz w:val="21"/>
      <w:szCs w:val="21"/>
      <w:shd w:val="clear" w:color="auto" w:fill="FFFFFF"/>
    </w:rPr>
  </w:style>
  <w:style w:type="paragraph" w:customStyle="1" w:styleId="2a">
    <w:name w:val="Основной текст (2)"/>
    <w:basedOn w:val="a"/>
    <w:link w:val="29"/>
    <w:pPr>
      <w:widowControl w:val="0"/>
      <w:shd w:val="clear" w:color="auto" w:fill="FFFFFF"/>
      <w:spacing w:before="300" w:line="274" w:lineRule="exact"/>
      <w:ind w:firstLine="520"/>
      <w:jc w:val="both"/>
    </w:pPr>
    <w:rPr>
      <w:rFonts w:eastAsiaTheme="minorHAnsi" w:cstheme="minorBidi"/>
      <w:b/>
      <w:bCs/>
      <w:spacing w:val="5"/>
      <w:sz w:val="21"/>
      <w:szCs w:val="21"/>
      <w:lang w:eastAsia="en-US"/>
    </w:rPr>
  </w:style>
  <w:style w:type="character" w:customStyle="1" w:styleId="2b">
    <w:name w:val="Основной текст (2) + Не полужирный"/>
    <w:rPr>
      <w:rFonts w:ascii="Times New Roman" w:hAnsi="Times New Roman"/>
      <w:b/>
      <w:bCs/>
      <w:color w:val="000000"/>
      <w:spacing w:val="5"/>
      <w:position w:val="0"/>
      <w:sz w:val="21"/>
      <w:szCs w:val="21"/>
      <w:shd w:val="clear" w:color="auto" w:fill="FFFFFF"/>
      <w:lang w:val="ru-RU"/>
    </w:rPr>
  </w:style>
  <w:style w:type="character" w:customStyle="1" w:styleId="16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nsNormal">
    <w:name w:val="ConsNormal Знак"/>
    <w:link w:val="ConsNormal0"/>
    <w:rPr>
      <w:rFonts w:ascii="Arial" w:hAnsi="Arial" w:cs="Arial"/>
      <w:sz w:val="24"/>
    </w:rPr>
  </w:style>
  <w:style w:type="paragraph" w:customStyle="1" w:styleId="ConsNormal0">
    <w:name w:val="ConsNormal"/>
    <w:link w:val="ConsNormal"/>
    <w:pPr>
      <w:widowControl w:val="0"/>
      <w:spacing w:after="0" w:line="240" w:lineRule="auto"/>
      <w:ind w:right="19772" w:firstLine="720"/>
    </w:pPr>
    <w:rPr>
      <w:rFonts w:ascii="Arial" w:hAnsi="Arial" w:cs="Arial"/>
      <w:sz w:val="24"/>
    </w:rPr>
  </w:style>
  <w:style w:type="table" w:customStyle="1" w:styleId="110">
    <w:name w:val="Сетка таблицы11"/>
    <w:basedOn w:val="a1"/>
    <w:next w:val="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">
    <w:name w:val="footnote text"/>
    <w:basedOn w:val="a"/>
    <w:link w:val="afff0"/>
    <w:uiPriority w:val="99"/>
    <w:rPr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rPr>
      <w:rFonts w:cs="Times New Roman"/>
      <w:vertAlign w:val="superscript"/>
    </w:rPr>
  </w:style>
  <w:style w:type="character" w:customStyle="1" w:styleId="iceouttxt">
    <w:name w:val="iceouttxt"/>
    <w:uiPriority w:val="99"/>
  </w:style>
  <w:style w:type="paragraph" w:customStyle="1" w:styleId="xl52">
    <w:name w:val="xl5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afff2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i/>
      <w:iCs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заголовок 1"/>
    <w:basedOn w:val="a"/>
    <w:next w:val="a"/>
    <w:pPr>
      <w:keepNext/>
    </w:pPr>
  </w:style>
  <w:style w:type="paragraph" w:customStyle="1" w:styleId="afff3">
    <w:name w:val="А_обычный"/>
    <w:basedOn w:val="a"/>
    <w:pPr>
      <w:ind w:firstLine="709"/>
      <w:jc w:val="both"/>
    </w:pPr>
  </w:style>
  <w:style w:type="character" w:styleId="afff4">
    <w:name w:val="Strong"/>
    <w:qFormat/>
    <w:rPr>
      <w:rFonts w:cs="Times New Roman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StGen0">
    <w:name w:val="StGen0"/>
    <w:basedOn w:val="a"/>
    <w:next w:val="afd"/>
    <w:uiPriority w:val="99"/>
    <w:qFormat/>
    <w:pPr>
      <w:spacing w:before="100" w:beforeAutospacing="1" w:after="119"/>
    </w:pPr>
    <w:rPr>
      <w:rFonts w:eastAsia="Calibri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CBB30-00AD-4DF0-88BC-7A2AE06A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5657</Words>
  <Characters>32248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User</cp:lastModifiedBy>
  <cp:revision>4</cp:revision>
  <cp:lastPrinted>2025-12-30T07:37:00Z</cp:lastPrinted>
  <dcterms:created xsi:type="dcterms:W3CDTF">2025-12-30T07:36:00Z</dcterms:created>
  <dcterms:modified xsi:type="dcterms:W3CDTF">2025-12-30T09:20:00Z</dcterms:modified>
</cp:coreProperties>
</file>